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09709" w14:textId="77777777" w:rsidR="000350E6" w:rsidRDefault="0051144C" w:rsidP="005114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0D221098" w14:textId="77777777" w:rsidR="000350E6" w:rsidRDefault="0051144C" w:rsidP="005114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358BCB24" w14:textId="31BF2603" w:rsidR="0051144C" w:rsidRPr="00F26D29" w:rsidRDefault="0051144C" w:rsidP="005114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51163138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664AC6" w14:paraId="0B21418D" w14:textId="77777777" w:rsidTr="00664AC6">
        <w:tc>
          <w:tcPr>
            <w:tcW w:w="5211" w:type="dxa"/>
            <w:hideMark/>
          </w:tcPr>
          <w:p w14:paraId="4FDA8D2A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0E6674BB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B98CFB3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0064CE7D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36523753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AC6" w14:paraId="6E2D063D" w14:textId="77777777" w:rsidTr="00664AC6">
        <w:tc>
          <w:tcPr>
            <w:tcW w:w="5211" w:type="dxa"/>
          </w:tcPr>
          <w:p w14:paraId="15DC6A49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43E61E81" w14:textId="77777777" w:rsidR="00664AC6" w:rsidRDefault="00664AC6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6B02DD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359CA1A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AB1DEA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A76503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DAF71C" w14:textId="77777777" w:rsidR="00F26D29" w:rsidRPr="00F26D29" w:rsidRDefault="00F26D29" w:rsidP="00F26D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46D0E7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7C8FEB0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4DF9ECB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1DBD180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900E9CD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23163032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2543B606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ОП.01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сновы педагогики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31AABF13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7E710CE5" w14:textId="406FB1FD" w:rsidR="00F26D29" w:rsidRPr="00F26D29" w:rsidRDefault="00664AC6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5208BAF4" w14:textId="77777777" w:rsidR="00F26D29" w:rsidRPr="00F26D29" w:rsidRDefault="00C160DF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CB7C3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CB7C3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B7C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="00F26D29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33F915F5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75CC2062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33033B46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E05C705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EB0D572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0F94CF5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70A24FA" w14:textId="77777777" w:rsidR="00F26D29" w:rsidRPr="00F26D29" w:rsidRDefault="00F26D29" w:rsidP="00F26D2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B3959B9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33CBF4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823F688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B57D4D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94BECC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468916B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9F92B4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6CC059D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C004C8C" w14:textId="2E60FF2B" w:rsid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29E039" w14:textId="138BCF1D" w:rsidR="0051144C" w:rsidRDefault="0051144C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954E4B" w14:textId="77777777" w:rsidR="0051144C" w:rsidRPr="00F26D29" w:rsidRDefault="0051144C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858201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D956FA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AEA7CE7" w14:textId="77777777" w:rsidR="00F26D29" w:rsidRPr="00F26D29" w:rsidRDefault="00F26D29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384C7A" w14:textId="0E5001C8" w:rsidR="00F26D29" w:rsidRPr="00F26D29" w:rsidRDefault="0051144C" w:rsidP="00F26D2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Белоярский, 2025</w:t>
      </w:r>
    </w:p>
    <w:p w14:paraId="7FDACCD7" w14:textId="77777777" w:rsidR="00F26D29" w:rsidRPr="00F26D29" w:rsidRDefault="00F26D29" w:rsidP="00C160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5F140678" w14:textId="77777777" w:rsidR="0051144C" w:rsidRPr="0051144C" w:rsidRDefault="0051144C" w:rsidP="0051144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4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Организация-разработчик: 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527B1294" w14:textId="77777777" w:rsidR="00F26D29" w:rsidRPr="00F26D29" w:rsidRDefault="00F26D29" w:rsidP="00F26D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84ABE7" w14:textId="77777777" w:rsidR="00F26D29" w:rsidRPr="00F26D29" w:rsidRDefault="00F26D29" w:rsidP="00F26D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BCEDB9" w14:textId="77777777" w:rsidR="00F26D29" w:rsidRPr="00F26D29" w:rsidRDefault="00F26D29" w:rsidP="00F26D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F89B0A" w14:textId="77777777" w:rsidR="00F26D29" w:rsidRPr="00F26D29" w:rsidRDefault="00F26D29" w:rsidP="00F26D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609763" w14:textId="77777777" w:rsidR="00F26D29" w:rsidRPr="00F26D29" w:rsidRDefault="00F26D29" w:rsidP="00F26D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9C991E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EAAD9CE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B729FBC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766B85A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ABB325A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A87A8D9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16553DE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74F269F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5289535D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94FFA10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C392B81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846B8BA" w14:textId="77777777" w:rsidR="00C160DF" w:rsidRDefault="00C160DF" w:rsidP="00381FE4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1C296847" w14:textId="77777777" w:rsidR="00CB7C3C" w:rsidRPr="00CB7C3C" w:rsidRDefault="00CB7C3C" w:rsidP="00CB7C3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7B9221D0" w14:textId="77777777" w:rsidR="00CB7C3C" w:rsidRPr="00CB7C3C" w:rsidRDefault="00CB7C3C" w:rsidP="00CB7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CB7C3C" w:rsidRPr="00CB7C3C" w14:paraId="5A7766D7" w14:textId="77777777" w:rsidTr="00810D7B">
        <w:trPr>
          <w:trHeight w:val="430"/>
        </w:trPr>
        <w:tc>
          <w:tcPr>
            <w:tcW w:w="9398" w:type="dxa"/>
          </w:tcPr>
          <w:p w14:paraId="30282758" w14:textId="77777777" w:rsidR="00CB7C3C" w:rsidRPr="00CB7C3C" w:rsidRDefault="00CB7C3C" w:rsidP="00CB7C3C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14:paraId="0F7A1B56" w14:textId="77777777" w:rsidR="00CB7C3C" w:rsidRPr="00CB7C3C" w:rsidRDefault="00CB7C3C" w:rsidP="00CB7C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7C3C" w:rsidRPr="00CB7C3C" w14:paraId="0A1AAB3D" w14:textId="77777777" w:rsidTr="00810D7B">
        <w:tc>
          <w:tcPr>
            <w:tcW w:w="9398" w:type="dxa"/>
          </w:tcPr>
          <w:p w14:paraId="31B13394" w14:textId="77777777" w:rsidR="00CB7C3C" w:rsidRPr="00CB7C3C" w:rsidRDefault="00CB7C3C" w:rsidP="00CB7C3C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</w:t>
            </w:r>
          </w:p>
        </w:tc>
        <w:tc>
          <w:tcPr>
            <w:tcW w:w="456" w:type="dxa"/>
          </w:tcPr>
          <w:p w14:paraId="761476B3" w14:textId="77777777" w:rsidR="00CB7C3C" w:rsidRPr="00CB7C3C" w:rsidRDefault="0062467E" w:rsidP="00CB7C3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B7C3C" w:rsidRPr="00CB7C3C" w14:paraId="2137236D" w14:textId="77777777" w:rsidTr="00810D7B">
        <w:trPr>
          <w:trHeight w:val="455"/>
        </w:trPr>
        <w:tc>
          <w:tcPr>
            <w:tcW w:w="9398" w:type="dxa"/>
          </w:tcPr>
          <w:p w14:paraId="3C280087" w14:textId="77777777" w:rsidR="00CB7C3C" w:rsidRPr="00CB7C3C" w:rsidRDefault="00CB7C3C" w:rsidP="00CB7C3C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……...….</w:t>
            </w:r>
          </w:p>
        </w:tc>
        <w:tc>
          <w:tcPr>
            <w:tcW w:w="456" w:type="dxa"/>
          </w:tcPr>
          <w:p w14:paraId="65A90BD0" w14:textId="77777777" w:rsidR="00CB7C3C" w:rsidRPr="00CB7C3C" w:rsidRDefault="00CB7C3C" w:rsidP="0062467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B7C3C" w:rsidRPr="00CB7C3C" w14:paraId="41FF7D8F" w14:textId="77777777" w:rsidTr="00810D7B">
        <w:tc>
          <w:tcPr>
            <w:tcW w:w="9398" w:type="dxa"/>
          </w:tcPr>
          <w:p w14:paraId="5B56BF8C" w14:textId="77777777" w:rsidR="00CB7C3C" w:rsidRPr="00CB7C3C" w:rsidRDefault="00CB7C3C" w:rsidP="00CB7C3C">
            <w:pPr>
              <w:keepNext/>
              <w:numPr>
                <w:ilvl w:val="0"/>
                <w:numId w:val="5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56" w:type="dxa"/>
          </w:tcPr>
          <w:p w14:paraId="29FF4B7B" w14:textId="77777777" w:rsidR="00CB7C3C" w:rsidRPr="00CB7C3C" w:rsidRDefault="00CB7C3C" w:rsidP="0062467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24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14:paraId="0180A28E" w14:textId="77777777" w:rsidR="00CB7C3C" w:rsidRPr="00CB7C3C" w:rsidRDefault="00CB7C3C" w:rsidP="00CB7C3C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EE8DFA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6D7E64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A9047C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1DDDB8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2CF990F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2FBDA6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F8B640B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189D29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F5FAC9C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6DD5C2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AE3B55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B270D22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42FC8B6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33D598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95FC24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FF6B557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97904A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873DE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5D8FCB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A623B48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891F82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8A9CB7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AACDD4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A7247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62DE88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3D7475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2A96CF1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8C53B7B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87C708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0EB66BC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D0F232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E82EF9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5ED2E2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CD0C6F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62BA1F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8AE8C9" w14:textId="77777777" w:rsidR="00CB7C3C" w:rsidRPr="00CB7C3C" w:rsidRDefault="00CB7C3C" w:rsidP="00CB7C3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81169B1" w14:textId="77777777" w:rsidR="008B05A9" w:rsidRPr="008B05A9" w:rsidRDefault="00CB7C3C" w:rsidP="008B05A9">
      <w:pPr>
        <w:pStyle w:val="ab"/>
        <w:numPr>
          <w:ilvl w:val="0"/>
          <w:numId w:val="6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B05A9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4F10A31C" w14:textId="77777777" w:rsidR="00CB7C3C" w:rsidRPr="008B05A9" w:rsidRDefault="00CB7C3C" w:rsidP="008B05A9">
      <w:pPr>
        <w:pStyle w:val="ab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B05A9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ОП.01 ОСНОВЫ ПЕДАГОГИКИ</w:t>
      </w:r>
    </w:p>
    <w:p w14:paraId="4C4E5418" w14:textId="77777777" w:rsidR="00CB7C3C" w:rsidRPr="00CB7C3C" w:rsidRDefault="00CB7C3C" w:rsidP="00CB7C3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FCFE46" w14:textId="77777777" w:rsidR="00CB7C3C" w:rsidRPr="00CB7C3C" w:rsidRDefault="00CB7C3C" w:rsidP="00CB7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4BB3B04D" w14:textId="77777777" w:rsidR="00CB7C3C" w:rsidRPr="00CB7C3C" w:rsidRDefault="00CB7C3C" w:rsidP="00CB7C3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B7C3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77F50F7" w14:textId="77777777" w:rsidR="00CB7C3C" w:rsidRPr="00CB7C3C" w:rsidRDefault="00CB7C3C" w:rsidP="00CB7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7A51E925" w14:textId="77777777" w:rsidR="00CB7C3C" w:rsidRPr="00CB7C3C" w:rsidRDefault="00CB7C3C" w:rsidP="00CB7C3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36A3358" w14:textId="77777777" w:rsidR="00CB7C3C" w:rsidRPr="00CB7C3C" w:rsidRDefault="00CB7C3C" w:rsidP="00CB7C3C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0C407709" w14:textId="77777777" w:rsidR="00CB7C3C" w:rsidRPr="00CB7C3C" w:rsidRDefault="00CB7C3C" w:rsidP="00CB7C3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Учебная дисциплина «Основы педагогики» является обязательной частью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общепрофессионального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цикла образовательной программы в соответствии с ФГОС СПО по специальности 44.02.03. Педагогика дополнительного образования.</w:t>
      </w:r>
    </w:p>
    <w:p w14:paraId="2023535D" w14:textId="77777777" w:rsidR="00CB7C3C" w:rsidRPr="00CB7C3C" w:rsidRDefault="00CB7C3C" w:rsidP="00CB7C3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0641C804" w14:textId="77777777" w:rsidR="00CB7C3C" w:rsidRPr="00CB7C3C" w:rsidRDefault="00CB7C3C" w:rsidP="00CB7C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24A301E5" w14:textId="77777777" w:rsidR="00CB7C3C" w:rsidRPr="00CB7C3C" w:rsidRDefault="00CB7C3C" w:rsidP="00CB7C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14:paraId="1C8C69C3" w14:textId="77777777" w:rsidR="00CB7C3C" w:rsidRPr="00CB7C3C" w:rsidRDefault="00CB7C3C" w:rsidP="00CB7C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51C220D3" w14:textId="77777777" w:rsidR="00CB7C3C" w:rsidRPr="00CB7C3C" w:rsidRDefault="00CB7C3C" w:rsidP="00CB7C3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F722754" w14:textId="77777777" w:rsidR="00CB7C3C" w:rsidRPr="00CB7C3C" w:rsidRDefault="00CB7C3C" w:rsidP="00CB7C3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795B91D6" w14:textId="77777777" w:rsidR="00CB7C3C" w:rsidRDefault="00CB7C3C" w:rsidP="00CB7C3C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53"/>
        <w:gridCol w:w="4111"/>
      </w:tblGrid>
      <w:tr w:rsidR="00CB7C3C" w:rsidRPr="00CB7C3C" w14:paraId="48ACBB69" w14:textId="77777777" w:rsidTr="00810D7B">
        <w:trPr>
          <w:trHeight w:val="649"/>
        </w:trPr>
        <w:tc>
          <w:tcPr>
            <w:tcW w:w="1242" w:type="dxa"/>
            <w:hideMark/>
          </w:tcPr>
          <w:p w14:paraId="48F6B428" w14:textId="77777777" w:rsidR="00CB7C3C" w:rsidRPr="00CB7C3C" w:rsidRDefault="00CB7C3C" w:rsidP="00CB7C3C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  <w:p w14:paraId="3B6A2E49" w14:textId="77777777" w:rsidR="00CB7C3C" w:rsidRPr="00CB7C3C" w:rsidRDefault="00CB7C3C" w:rsidP="00CB7C3C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253" w:type="dxa"/>
            <w:hideMark/>
          </w:tcPr>
          <w:p w14:paraId="737E727E" w14:textId="77777777" w:rsidR="00CB7C3C" w:rsidRPr="00CB7C3C" w:rsidRDefault="00CB7C3C" w:rsidP="00CB7C3C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54FB5305" w14:textId="77777777" w:rsidR="00CB7C3C" w:rsidRPr="00CB7C3C" w:rsidRDefault="00CB7C3C" w:rsidP="00CB7C3C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</w:tr>
      <w:tr w:rsidR="00CB7C3C" w:rsidRPr="00CB7C3C" w14:paraId="2E748124" w14:textId="77777777" w:rsidTr="00810D7B">
        <w:trPr>
          <w:trHeight w:val="212"/>
        </w:trPr>
        <w:tc>
          <w:tcPr>
            <w:tcW w:w="1242" w:type="dxa"/>
          </w:tcPr>
          <w:p w14:paraId="259E87C2" w14:textId="77777777" w:rsidR="00CB7C3C" w:rsidRPr="00CB7C3C" w:rsidRDefault="00CB7C3C" w:rsidP="00CB7C3C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01, ОК 02, ОК 09</w:t>
            </w:r>
          </w:p>
        </w:tc>
        <w:tc>
          <w:tcPr>
            <w:tcW w:w="4253" w:type="dxa"/>
          </w:tcPr>
          <w:p w14:paraId="4DCAE46F" w14:textId="77777777" w:rsidR="00CB7C3C" w:rsidRPr="00CB7C3C" w:rsidRDefault="00CB7C3C" w:rsidP="00CB7C3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</w:t>
            </w:r>
          </w:p>
          <w:p w14:paraId="7BAA50AF" w14:textId="77777777" w:rsidR="00CB7C3C" w:rsidRPr="00CB7C3C" w:rsidRDefault="00CB7C3C" w:rsidP="00CB7C3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этапы решения задачи; выявлять и эффективно искать информацию, необходимую для решения задачи и/или проблемы; </w:t>
            </w:r>
          </w:p>
          <w:p w14:paraId="4FE64C06" w14:textId="77777777" w:rsidR="00CB7C3C" w:rsidRPr="00CB7C3C" w:rsidRDefault="00CB7C3C" w:rsidP="00CB7C3C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актуальными методами работы в профессиональной и смежных сферах; </w:t>
            </w:r>
          </w:p>
          <w:p w14:paraId="50FF6529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</w:t>
            </w:r>
          </w:p>
          <w:p w14:paraId="70D8ADB5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структурировать получаемую информацию; выделять наиболее значимое в перечне информации; </w:t>
            </w:r>
          </w:p>
          <w:p w14:paraId="438CF476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</w:t>
            </w:r>
          </w:p>
          <w:p w14:paraId="118B2883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14:paraId="229DF4AC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находить и использовать методическую литературу, ресурсы сетевой (цифровой) образовательной среды, необходимые для организации процесса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20C01E1D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систематизировать полученные знания в ходе изучения передового педагогического опыта в организации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054FF7C9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и оценивать эффективность образовательных технологий, используемых в начальной школе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67E184CD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находить и использовать методическую литературу, ресурсы сетевой (цифровой) образовательной среды, необходимые для организации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51B0A1CF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полученные знания в ходе изучения передового педагогического опыта организации внеурочной деятельности с младшими школьниками;</w:t>
            </w:r>
          </w:p>
          <w:p w14:paraId="003C6D47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и оценивать эффективность образовательных технологий, используемых во внеурочной деятельности в начальной школе</w:t>
            </w:r>
          </w:p>
          <w:p w14:paraId="2938DF90" w14:textId="77777777" w:rsidR="00CB7C3C" w:rsidRPr="00CB7C3C" w:rsidRDefault="00CB7C3C" w:rsidP="00CB7C3C">
            <w:pPr>
              <w:widowControl w:val="0"/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находить и использовать методическую литературу, ресурсы сетевой (цифровой) образовательной среды, необходимые для воспитательной работы с младшими школьниками;</w:t>
            </w:r>
          </w:p>
          <w:p w14:paraId="05E55595" w14:textId="77777777" w:rsidR="00CB7C3C" w:rsidRPr="00CB7C3C" w:rsidRDefault="00CB7C3C" w:rsidP="00CB7C3C">
            <w:pPr>
              <w:widowControl w:val="0"/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систематизировать полученные знания в ходе изучения передового педагогического опыта воспитательной работы с младшими школьниками;</w:t>
            </w:r>
          </w:p>
          <w:p w14:paraId="4A10F4D1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применять и оценивать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эффективность образовательных технологий, используемых в процессе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4111" w:type="dxa"/>
          </w:tcPr>
          <w:p w14:paraId="078CDEE7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актуальный профессиональный и социальный контекст, в котором приходится работать и жить; </w:t>
            </w:r>
          </w:p>
          <w:p w14:paraId="425009C0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14:paraId="1392EFAE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алгоритмы выполнения работ в профессиональной и смежных областях; </w:t>
            </w:r>
          </w:p>
          <w:p w14:paraId="0701B364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работы в профессиональной и смежных сферах; </w:t>
            </w:r>
          </w:p>
          <w:p w14:paraId="674BBA40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структуру плана для решения задач; </w:t>
            </w:r>
          </w:p>
          <w:p w14:paraId="5F35088F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оценки результатов решения задач профессиональной деятельности</w:t>
            </w:r>
          </w:p>
          <w:p w14:paraId="10963197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номенклатура информационных источников, применяемых в профессиональной деятельности;</w:t>
            </w:r>
          </w:p>
          <w:p w14:paraId="6CF926F3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построения простых и сложных предложений на профессиональные темы;</w:t>
            </w:r>
          </w:p>
          <w:p w14:paraId="2D5821DA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систематизации и оценки педагогического опыта с позиции эффективности его применения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29177F7D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процессе обучения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0582A958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эффективности применения педагогического опыта и образовательных технологий в обучении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00A73AA9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систематизации и оценки педагогического опыта с позиции его эффективности в организации внеурочной деятельности в начальном общем образовании;</w:t>
            </w:r>
          </w:p>
          <w:p w14:paraId="2A8226E2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области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5E1A7C80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эффективности педагогического опыта и применения образовательных технологий во внеурочной деятельности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</w:p>
          <w:p w14:paraId="39271C05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систематизации и оценки педагогического опыта с позиции его эффективности в организации воспитательной деятельности в начальном общем образовании;</w:t>
            </w:r>
          </w:p>
          <w:p w14:paraId="2C6AC1FC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анализа и оценки эффективности образовательных технологий в области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6A0B60B" w14:textId="77777777" w:rsidR="00CB7C3C" w:rsidRPr="00CB7C3C" w:rsidRDefault="00CB7C3C" w:rsidP="00CB7C3C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эффективности применения педагогического опыта и образовательных технологий в области воспитания </w:t>
            </w:r>
            <w:r w:rsidRPr="00CB7C3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обучающихся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</w:tbl>
    <w:p w14:paraId="468AFDF2" w14:textId="77777777" w:rsidR="00CB7C3C" w:rsidRDefault="00CB7C3C" w:rsidP="00CB7C3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3D0BC6" w14:textId="77777777" w:rsidR="00CB7C3C" w:rsidRPr="00CB7C3C" w:rsidRDefault="00CB7C3C" w:rsidP="00CB7C3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09F98320" w14:textId="77777777" w:rsidR="00CB7C3C" w:rsidRPr="00CB7C3C" w:rsidRDefault="00CB7C3C" w:rsidP="00CB7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116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44280E15" w14:textId="77777777" w:rsidR="00CB7C3C" w:rsidRPr="00CB7C3C" w:rsidRDefault="00CB7C3C" w:rsidP="00CB7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102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B122F4" w14:textId="77777777" w:rsidR="00CB7C3C" w:rsidRPr="00CB7C3C" w:rsidRDefault="00CB7C3C" w:rsidP="00CB7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– 6 часов.</w:t>
      </w:r>
    </w:p>
    <w:p w14:paraId="5996D6FC" w14:textId="77777777" w:rsidR="00CB7C3C" w:rsidRPr="00CB7C3C" w:rsidRDefault="00CB7C3C" w:rsidP="00CB7C3C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0AC2746A" w14:textId="77777777" w:rsidR="0075408C" w:rsidRDefault="00381FE4" w:rsidP="00CB7C3C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i/>
          <w:color w:val="0D0D0D"/>
          <w:u w:val="single"/>
          <w:lang w:eastAsia="ru-RU"/>
        </w:rPr>
        <w:br w:type="page"/>
      </w:r>
    </w:p>
    <w:p w14:paraId="60F8CB71" w14:textId="77777777" w:rsidR="00381FE4" w:rsidRPr="00381FE4" w:rsidRDefault="00381FE4" w:rsidP="00381FE4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 СТРУКТУРА И СОДЕРЖАНИЕ УЧЕБНОЙ ДИСЦИПЛИНЫ</w:t>
      </w:r>
    </w:p>
    <w:p w14:paraId="43A18C16" w14:textId="77777777" w:rsidR="00381FE4" w:rsidRPr="00381FE4" w:rsidRDefault="00381FE4" w:rsidP="00381FE4">
      <w:pPr>
        <w:suppressAutoHyphens/>
        <w:spacing w:after="24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381FE4" w:rsidRPr="00381FE4" w14:paraId="441C8E69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27880042" w14:textId="77777777" w:rsidR="00381FE4" w:rsidRPr="00381FE4" w:rsidRDefault="00381FE4" w:rsidP="00381FE4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277EBCC5" w14:textId="77777777" w:rsidR="00381FE4" w:rsidRPr="00381FE4" w:rsidRDefault="00381FE4" w:rsidP="00381FE4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Объем в часах</w:t>
            </w:r>
          </w:p>
        </w:tc>
      </w:tr>
      <w:tr w:rsidR="00381FE4" w:rsidRPr="00381FE4" w14:paraId="3B009629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16901881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3108D5D8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116</w:t>
            </w:r>
          </w:p>
        </w:tc>
      </w:tr>
      <w:tr w:rsidR="00381FE4" w:rsidRPr="00381FE4" w14:paraId="7A8DC9A0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208D82CE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6FDFDF7E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26</w:t>
            </w:r>
          </w:p>
        </w:tc>
      </w:tr>
      <w:tr w:rsidR="00381FE4" w:rsidRPr="00381FE4" w14:paraId="4F70ACE3" w14:textId="77777777" w:rsidTr="00D624CA">
        <w:trPr>
          <w:trHeight w:val="336"/>
        </w:trPr>
        <w:tc>
          <w:tcPr>
            <w:tcW w:w="5000" w:type="pct"/>
            <w:gridSpan w:val="2"/>
            <w:vAlign w:val="center"/>
          </w:tcPr>
          <w:p w14:paraId="2C7CEBD9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в т. ч.:</w:t>
            </w:r>
          </w:p>
        </w:tc>
      </w:tr>
      <w:tr w:rsidR="00381FE4" w:rsidRPr="00381FE4" w14:paraId="798D2289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30A55E20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5318CD69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76</w:t>
            </w:r>
          </w:p>
        </w:tc>
      </w:tr>
      <w:tr w:rsidR="00381FE4" w:rsidRPr="00381FE4" w14:paraId="70280B50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3672E977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14:paraId="71735245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</w:t>
            </w:r>
            <w:r w:rsidR="00381FE4" w:rsidRPr="00381FE4">
              <w:rPr>
                <w:rFonts w:ascii="Times New Roman" w:eastAsia="SimSun" w:hAnsi="Times New Roman" w:cs="Times New Roman"/>
                <w:iCs/>
                <w:lang w:eastAsia="ru-RU"/>
              </w:rPr>
              <w:t>6</w:t>
            </w:r>
          </w:p>
        </w:tc>
      </w:tr>
      <w:tr w:rsidR="00381FE4" w:rsidRPr="00381FE4" w14:paraId="1F0AB231" w14:textId="77777777" w:rsidTr="00D624CA">
        <w:trPr>
          <w:trHeight w:val="490"/>
        </w:trPr>
        <w:tc>
          <w:tcPr>
            <w:tcW w:w="3685" w:type="pct"/>
            <w:vAlign w:val="center"/>
          </w:tcPr>
          <w:p w14:paraId="4B46EBC8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315" w:type="pct"/>
            <w:vAlign w:val="center"/>
          </w:tcPr>
          <w:p w14:paraId="7AD02AE6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-</w:t>
            </w:r>
          </w:p>
        </w:tc>
      </w:tr>
      <w:tr w:rsidR="00381FE4" w:rsidRPr="00381FE4" w14:paraId="14D99BD8" w14:textId="77777777" w:rsidTr="00D624CA">
        <w:trPr>
          <w:trHeight w:val="267"/>
        </w:trPr>
        <w:tc>
          <w:tcPr>
            <w:tcW w:w="3685" w:type="pct"/>
            <w:vAlign w:val="center"/>
          </w:tcPr>
          <w:p w14:paraId="7862C65B" w14:textId="77777777" w:rsidR="00381FE4" w:rsidRPr="00356DFE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56DFE">
              <w:rPr>
                <w:rFonts w:ascii="Times New Roman" w:eastAsia="SimSun" w:hAnsi="Times New Roman" w:cs="Times New Roman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006098FC" w14:textId="77777777" w:rsidR="00381FE4" w:rsidRPr="00381FE4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6</w:t>
            </w:r>
          </w:p>
        </w:tc>
      </w:tr>
      <w:tr w:rsidR="00356DFE" w:rsidRPr="00381FE4" w14:paraId="0EF35208" w14:textId="77777777" w:rsidTr="00D624CA">
        <w:trPr>
          <w:trHeight w:val="267"/>
        </w:trPr>
        <w:tc>
          <w:tcPr>
            <w:tcW w:w="3685" w:type="pct"/>
            <w:vAlign w:val="center"/>
          </w:tcPr>
          <w:p w14:paraId="7B3C6BF5" w14:textId="77777777" w:rsidR="00356DFE" w:rsidRPr="00356DFE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>
              <w:rPr>
                <w:rFonts w:ascii="Times New Roman" w:eastAsia="SimSu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1315" w:type="pct"/>
            <w:vAlign w:val="center"/>
          </w:tcPr>
          <w:p w14:paraId="580690F1" w14:textId="77777777" w:rsidR="00356DFE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</w:t>
            </w:r>
          </w:p>
        </w:tc>
      </w:tr>
      <w:tr w:rsidR="00381FE4" w:rsidRPr="00381FE4" w14:paraId="0C743D59" w14:textId="77777777" w:rsidTr="00D624CA">
        <w:trPr>
          <w:trHeight w:val="331"/>
        </w:trPr>
        <w:tc>
          <w:tcPr>
            <w:tcW w:w="3685" w:type="pct"/>
            <w:vAlign w:val="center"/>
          </w:tcPr>
          <w:p w14:paraId="279EC6A3" w14:textId="77777777" w:rsidR="00381FE4" w:rsidRPr="00381FE4" w:rsidRDefault="00381FE4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 xml:space="preserve">Промежуточная аттестация </w:t>
            </w:r>
            <w:r w:rsidR="00356DFE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-экзамен</w:t>
            </w:r>
          </w:p>
        </w:tc>
        <w:tc>
          <w:tcPr>
            <w:tcW w:w="1315" w:type="pct"/>
            <w:vAlign w:val="center"/>
          </w:tcPr>
          <w:p w14:paraId="11372ADE" w14:textId="77777777" w:rsidR="00381FE4" w:rsidRPr="00D624CA" w:rsidRDefault="00356DFE" w:rsidP="00381FE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6</w:t>
            </w:r>
          </w:p>
        </w:tc>
      </w:tr>
    </w:tbl>
    <w:p w14:paraId="626249BC" w14:textId="77777777" w:rsidR="00381FE4" w:rsidRPr="00381FE4" w:rsidRDefault="00381FE4" w:rsidP="00381FE4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6FB3994B" w14:textId="77777777" w:rsidR="00381FE4" w:rsidRPr="00381FE4" w:rsidRDefault="00381FE4" w:rsidP="00381FE4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580CD6F1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381FE4" w:rsidRPr="00381FE4" w:rsidSect="00F26D29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14:paraId="7F9ECFC3" w14:textId="77777777" w:rsidR="00381FE4" w:rsidRPr="00381FE4" w:rsidRDefault="00381FE4" w:rsidP="00381FE4">
      <w:pPr>
        <w:spacing w:after="200" w:line="276" w:lineRule="auto"/>
        <w:ind w:firstLine="708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1"/>
        <w:gridCol w:w="10593"/>
        <w:gridCol w:w="1620"/>
      </w:tblGrid>
      <w:tr w:rsidR="00CB7C3C" w:rsidRPr="00381FE4" w14:paraId="64169701" w14:textId="77777777" w:rsidTr="00CB7C3C">
        <w:trPr>
          <w:trHeight w:val="20"/>
        </w:trPr>
        <w:tc>
          <w:tcPr>
            <w:tcW w:w="863" w:type="pct"/>
          </w:tcPr>
          <w:p w14:paraId="0A95617B" w14:textId="77777777" w:rsidR="00CB7C3C" w:rsidRPr="00381FE4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Наименование разделов и тем</w:t>
            </w:r>
          </w:p>
        </w:tc>
        <w:tc>
          <w:tcPr>
            <w:tcW w:w="3618" w:type="pct"/>
          </w:tcPr>
          <w:p w14:paraId="1FC9660E" w14:textId="77777777" w:rsidR="00CB7C3C" w:rsidRPr="00381FE4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519" w:type="pct"/>
          </w:tcPr>
          <w:p w14:paraId="0C5CEDAC" w14:textId="77777777" w:rsidR="00CB7C3C" w:rsidRPr="00381FE4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CB7C3C" w:rsidRPr="00381FE4" w14:paraId="3B90B176" w14:textId="77777777" w:rsidTr="00CB7C3C">
        <w:trPr>
          <w:trHeight w:val="20"/>
        </w:trPr>
        <w:tc>
          <w:tcPr>
            <w:tcW w:w="863" w:type="pct"/>
          </w:tcPr>
          <w:p w14:paraId="51ABF20E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3618" w:type="pct"/>
          </w:tcPr>
          <w:p w14:paraId="4C71E41E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  <w:t>2</w:t>
            </w:r>
          </w:p>
        </w:tc>
        <w:tc>
          <w:tcPr>
            <w:tcW w:w="519" w:type="pct"/>
          </w:tcPr>
          <w:p w14:paraId="4849355B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  <w:t>3</w:t>
            </w:r>
          </w:p>
        </w:tc>
      </w:tr>
      <w:tr w:rsidR="00CB7C3C" w:rsidRPr="00381FE4" w14:paraId="3D729F6F" w14:textId="77777777" w:rsidTr="00CB7C3C">
        <w:trPr>
          <w:trHeight w:val="20"/>
        </w:trPr>
        <w:tc>
          <w:tcPr>
            <w:tcW w:w="4481" w:type="pct"/>
            <w:gridSpan w:val="2"/>
          </w:tcPr>
          <w:p w14:paraId="38F4C7B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Раздел 1. Общие основы педагогики</w:t>
            </w:r>
          </w:p>
        </w:tc>
        <w:tc>
          <w:tcPr>
            <w:tcW w:w="519" w:type="pct"/>
          </w:tcPr>
          <w:p w14:paraId="219DCA9D" w14:textId="77777777" w:rsidR="00CB7C3C" w:rsidRPr="00381FE4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53/13</w:t>
            </w:r>
          </w:p>
        </w:tc>
      </w:tr>
      <w:tr w:rsidR="00CB7C3C" w:rsidRPr="00381FE4" w14:paraId="17053FA3" w14:textId="77777777" w:rsidTr="00CB7C3C">
        <w:trPr>
          <w:trHeight w:val="20"/>
        </w:trPr>
        <w:tc>
          <w:tcPr>
            <w:tcW w:w="863" w:type="pct"/>
            <w:vMerge w:val="restart"/>
          </w:tcPr>
          <w:p w14:paraId="715B3A3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1.1</w:t>
            </w: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 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Педагогика как наука</w:t>
            </w:r>
          </w:p>
          <w:p w14:paraId="53D5487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849DA1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043F9A0B" w14:textId="77777777" w:rsidR="00CB7C3C" w:rsidRPr="00381FE4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10/4</w:t>
            </w:r>
          </w:p>
        </w:tc>
      </w:tr>
      <w:tr w:rsidR="00CB7C3C" w:rsidRPr="00381FE4" w14:paraId="795FAF54" w14:textId="77777777" w:rsidTr="00CB7C3C">
        <w:trPr>
          <w:trHeight w:val="20"/>
        </w:trPr>
        <w:tc>
          <w:tcPr>
            <w:tcW w:w="863" w:type="pct"/>
            <w:vMerge/>
          </w:tcPr>
          <w:p w14:paraId="3F67071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E86C927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1.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Объект, предмет, задачи, методы педагогики как науки</w:t>
            </w:r>
          </w:p>
        </w:tc>
        <w:tc>
          <w:tcPr>
            <w:tcW w:w="519" w:type="pct"/>
            <w:vMerge w:val="restart"/>
            <w:vAlign w:val="center"/>
          </w:tcPr>
          <w:p w14:paraId="43DFBCED" w14:textId="77777777" w:rsidR="00CB7C3C" w:rsidRPr="00D624CA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6</w:t>
            </w:r>
          </w:p>
        </w:tc>
      </w:tr>
      <w:tr w:rsidR="00CB7C3C" w:rsidRPr="00381FE4" w14:paraId="249701FD" w14:textId="77777777" w:rsidTr="00CB7C3C">
        <w:trPr>
          <w:trHeight w:val="20"/>
        </w:trPr>
        <w:tc>
          <w:tcPr>
            <w:tcW w:w="863" w:type="pct"/>
            <w:vMerge/>
          </w:tcPr>
          <w:p w14:paraId="66D6248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044F297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</w:t>
            </w: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Структура педагогики</w:t>
            </w:r>
          </w:p>
        </w:tc>
        <w:tc>
          <w:tcPr>
            <w:tcW w:w="519" w:type="pct"/>
            <w:vMerge/>
            <w:vAlign w:val="center"/>
          </w:tcPr>
          <w:p w14:paraId="301B5BA1" w14:textId="77777777" w:rsidR="00CB7C3C" w:rsidRPr="00381FE4" w:rsidRDefault="00CB7C3C" w:rsidP="00381FE4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color w:val="000000"/>
                <w:lang w:eastAsia="ru-RU"/>
              </w:rPr>
            </w:pPr>
          </w:p>
        </w:tc>
      </w:tr>
      <w:tr w:rsidR="00CB7C3C" w:rsidRPr="00381FE4" w14:paraId="6F514643" w14:textId="77777777" w:rsidTr="00CB7C3C">
        <w:trPr>
          <w:trHeight w:val="20"/>
        </w:trPr>
        <w:tc>
          <w:tcPr>
            <w:tcW w:w="863" w:type="pct"/>
            <w:vMerge/>
          </w:tcPr>
          <w:p w14:paraId="5033F9D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5055A8A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3.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Место педагогики в системе гуманитарных и естественных наук</w:t>
            </w:r>
          </w:p>
        </w:tc>
        <w:tc>
          <w:tcPr>
            <w:tcW w:w="519" w:type="pct"/>
            <w:vMerge/>
            <w:vAlign w:val="center"/>
          </w:tcPr>
          <w:p w14:paraId="696F565E" w14:textId="77777777" w:rsidR="00CB7C3C" w:rsidRPr="00381FE4" w:rsidRDefault="00CB7C3C" w:rsidP="00381FE4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color w:val="000000"/>
                <w:lang w:eastAsia="ru-RU"/>
              </w:rPr>
            </w:pPr>
          </w:p>
        </w:tc>
      </w:tr>
      <w:tr w:rsidR="00CB7C3C" w:rsidRPr="00381FE4" w14:paraId="61590CBC" w14:textId="77777777" w:rsidTr="00CB7C3C">
        <w:trPr>
          <w:trHeight w:val="20"/>
        </w:trPr>
        <w:tc>
          <w:tcPr>
            <w:tcW w:w="863" w:type="pct"/>
            <w:vMerge/>
          </w:tcPr>
          <w:p w14:paraId="1C016AA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D66763D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Источники педагогики</w:t>
            </w:r>
          </w:p>
        </w:tc>
        <w:tc>
          <w:tcPr>
            <w:tcW w:w="519" w:type="pct"/>
            <w:vMerge/>
            <w:vAlign w:val="center"/>
          </w:tcPr>
          <w:p w14:paraId="5ED30AFA" w14:textId="77777777" w:rsidR="00CB7C3C" w:rsidRPr="00381FE4" w:rsidRDefault="00CB7C3C" w:rsidP="00381FE4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color w:val="000000"/>
                <w:lang w:eastAsia="ru-RU"/>
              </w:rPr>
            </w:pPr>
          </w:p>
        </w:tc>
      </w:tr>
      <w:tr w:rsidR="00CB7C3C" w:rsidRPr="00381FE4" w14:paraId="67D92E14" w14:textId="77777777" w:rsidTr="00CB7C3C">
        <w:trPr>
          <w:trHeight w:val="20"/>
        </w:trPr>
        <w:tc>
          <w:tcPr>
            <w:tcW w:w="863" w:type="pct"/>
            <w:vMerge/>
          </w:tcPr>
          <w:p w14:paraId="304A621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0A0CA84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5. Этапы возникновения и развития педагогики</w:t>
            </w:r>
          </w:p>
        </w:tc>
        <w:tc>
          <w:tcPr>
            <w:tcW w:w="519" w:type="pct"/>
            <w:vMerge/>
            <w:vAlign w:val="center"/>
          </w:tcPr>
          <w:p w14:paraId="23860777" w14:textId="77777777" w:rsidR="00CB7C3C" w:rsidRPr="00381FE4" w:rsidRDefault="00CB7C3C" w:rsidP="00381FE4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color w:val="000000"/>
                <w:lang w:eastAsia="ru-RU"/>
              </w:rPr>
            </w:pPr>
          </w:p>
        </w:tc>
      </w:tr>
      <w:tr w:rsidR="00CB7C3C" w:rsidRPr="00381FE4" w14:paraId="25C35A5B" w14:textId="77777777" w:rsidTr="00CB7C3C">
        <w:trPr>
          <w:trHeight w:val="20"/>
        </w:trPr>
        <w:tc>
          <w:tcPr>
            <w:tcW w:w="863" w:type="pct"/>
            <w:vMerge/>
          </w:tcPr>
          <w:p w14:paraId="11C9AAE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0AE4081" w14:textId="77777777" w:rsidR="00CB7C3C" w:rsidRPr="00381FE4" w:rsidRDefault="00CB7C3C" w:rsidP="00381FE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37ED4D83" w14:textId="77777777" w:rsidR="00CB7C3C" w:rsidRPr="00D624CA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lang w:val="en-US" w:eastAsia="ru-RU"/>
              </w:rPr>
              <w:t>4</w:t>
            </w:r>
          </w:p>
        </w:tc>
      </w:tr>
      <w:tr w:rsidR="00CB7C3C" w:rsidRPr="00381FE4" w14:paraId="2375C91E" w14:textId="77777777" w:rsidTr="00CB7C3C">
        <w:trPr>
          <w:trHeight w:val="20"/>
        </w:trPr>
        <w:tc>
          <w:tcPr>
            <w:tcW w:w="863" w:type="pct"/>
            <w:vMerge/>
          </w:tcPr>
          <w:p w14:paraId="526E2A1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7520780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Практическое занятие 1-2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Составление тезауруса категорий педагогики. Анализ учебных материалов о роли педагогического знания в жизни человека</w:t>
            </w:r>
          </w:p>
        </w:tc>
        <w:tc>
          <w:tcPr>
            <w:tcW w:w="519" w:type="pct"/>
            <w:vAlign w:val="center"/>
          </w:tcPr>
          <w:p w14:paraId="50F6B475" w14:textId="77777777" w:rsidR="00CB7C3C" w:rsidRPr="00381FE4" w:rsidRDefault="00CB7C3C" w:rsidP="00381FE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B7C3C" w:rsidRPr="00381FE4" w14:paraId="2A31B3CB" w14:textId="77777777" w:rsidTr="00CB7C3C">
        <w:trPr>
          <w:trHeight w:val="20"/>
        </w:trPr>
        <w:tc>
          <w:tcPr>
            <w:tcW w:w="863" w:type="pct"/>
            <w:vMerge/>
          </w:tcPr>
          <w:p w14:paraId="78B14AD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4918DE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3-4.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Анализ учебных материалов и разработка логических схем «Система педагогических наук», «Связь педагогики с другими науками».</w:t>
            </w:r>
          </w:p>
          <w:p w14:paraId="1EFE72F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Составление таблицы этапов развития педагогики, формулировка выводов.</w:t>
            </w:r>
          </w:p>
        </w:tc>
        <w:tc>
          <w:tcPr>
            <w:tcW w:w="519" w:type="pct"/>
            <w:vAlign w:val="center"/>
          </w:tcPr>
          <w:p w14:paraId="228D84F0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2</w:t>
            </w:r>
          </w:p>
        </w:tc>
      </w:tr>
      <w:tr w:rsidR="00CB7C3C" w:rsidRPr="00381FE4" w14:paraId="711A7B8A" w14:textId="77777777" w:rsidTr="00CB7C3C">
        <w:trPr>
          <w:trHeight w:val="20"/>
        </w:trPr>
        <w:tc>
          <w:tcPr>
            <w:tcW w:w="863" w:type="pct"/>
            <w:vMerge w:val="restart"/>
          </w:tcPr>
          <w:p w14:paraId="4FCB4CF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1.2 Основные понятия педагогики</w:t>
            </w:r>
          </w:p>
        </w:tc>
        <w:tc>
          <w:tcPr>
            <w:tcW w:w="3618" w:type="pct"/>
          </w:tcPr>
          <w:p w14:paraId="4554478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4D487E1A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4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/-</w:t>
            </w:r>
          </w:p>
        </w:tc>
      </w:tr>
      <w:tr w:rsidR="00CB7C3C" w:rsidRPr="00381FE4" w14:paraId="6A8E205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002640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6C3526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Категории педагогики: образование, воспитание, обучение, педагогический процесс, педагогическое взаимодействие, педагогическая система, развитие, формирование, педагогическая технология</w:t>
            </w:r>
          </w:p>
        </w:tc>
        <w:tc>
          <w:tcPr>
            <w:tcW w:w="519" w:type="pct"/>
            <w:vAlign w:val="center"/>
          </w:tcPr>
          <w:p w14:paraId="5E3D23AA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4</w:t>
            </w:r>
          </w:p>
        </w:tc>
      </w:tr>
      <w:tr w:rsidR="00CB7C3C" w:rsidRPr="00381FE4" w14:paraId="3E627D9E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697AFBB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1.3 Педагог как субъект образовательного процесса</w:t>
            </w:r>
          </w:p>
        </w:tc>
        <w:tc>
          <w:tcPr>
            <w:tcW w:w="3618" w:type="pct"/>
          </w:tcPr>
          <w:p w14:paraId="2E18C84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Содержание </w:t>
            </w:r>
          </w:p>
        </w:tc>
        <w:tc>
          <w:tcPr>
            <w:tcW w:w="519" w:type="pct"/>
            <w:vAlign w:val="center"/>
          </w:tcPr>
          <w:p w14:paraId="07C8D365" w14:textId="77777777" w:rsidR="00CB7C3C" w:rsidRPr="00381FE4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13/3</w:t>
            </w:r>
          </w:p>
        </w:tc>
      </w:tr>
      <w:tr w:rsidR="00CB7C3C" w:rsidRPr="00381FE4" w14:paraId="19BDD805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379EB8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74D0DF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Возникновение и развитие педагогической профессии.</w:t>
            </w:r>
          </w:p>
        </w:tc>
        <w:tc>
          <w:tcPr>
            <w:tcW w:w="519" w:type="pct"/>
            <w:vMerge w:val="restart"/>
            <w:vAlign w:val="center"/>
          </w:tcPr>
          <w:p w14:paraId="421E26A8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10</w:t>
            </w:r>
          </w:p>
        </w:tc>
      </w:tr>
      <w:tr w:rsidR="00CB7C3C" w:rsidRPr="00381FE4" w14:paraId="0EB82768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314FB4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6F7B25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Профессионально-личностные качества и способности педагога.</w:t>
            </w:r>
          </w:p>
        </w:tc>
        <w:tc>
          <w:tcPr>
            <w:tcW w:w="519" w:type="pct"/>
            <w:vMerge/>
            <w:vAlign w:val="center"/>
          </w:tcPr>
          <w:p w14:paraId="1782C479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9102EEA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9CC854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6215C4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Роль самообразования и самовоспитания в становлении педагога - профессионала.</w:t>
            </w:r>
          </w:p>
        </w:tc>
        <w:tc>
          <w:tcPr>
            <w:tcW w:w="519" w:type="pct"/>
            <w:vMerge/>
            <w:vAlign w:val="center"/>
          </w:tcPr>
          <w:p w14:paraId="08DE73E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17C6A5D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CE4BF5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E8D61D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4. Характеристика педагогической деятельности. </w:t>
            </w:r>
          </w:p>
        </w:tc>
        <w:tc>
          <w:tcPr>
            <w:tcW w:w="519" w:type="pct"/>
            <w:vMerge/>
            <w:vAlign w:val="center"/>
          </w:tcPr>
          <w:p w14:paraId="20F065C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9C041EA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D09560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A3698D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5.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Профессиональные стандарты, определяющие требования к профессиональной деятельности педагога в области физической культуры и спорта: характеристика основных положений.</w:t>
            </w:r>
          </w:p>
        </w:tc>
        <w:tc>
          <w:tcPr>
            <w:tcW w:w="519" w:type="pct"/>
            <w:vMerge/>
            <w:vAlign w:val="center"/>
          </w:tcPr>
          <w:p w14:paraId="2B918C4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B8CA5D9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FAD5C9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8C6CC2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6. Аттестация и повышение квалификации педагогических работников.</w:t>
            </w:r>
          </w:p>
        </w:tc>
        <w:tc>
          <w:tcPr>
            <w:tcW w:w="519" w:type="pct"/>
            <w:vMerge/>
            <w:vAlign w:val="center"/>
          </w:tcPr>
          <w:p w14:paraId="6D91C05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28FD8C7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DC31A0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0CA27C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5663ED34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3</w:t>
            </w:r>
          </w:p>
        </w:tc>
      </w:tr>
      <w:tr w:rsidR="00CB7C3C" w:rsidRPr="00381FE4" w14:paraId="52B9E56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37C31E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E93E63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5.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Анализ Профессиональных стандартов </w:t>
            </w:r>
          </w:p>
        </w:tc>
        <w:tc>
          <w:tcPr>
            <w:tcW w:w="519" w:type="pct"/>
            <w:vAlign w:val="center"/>
          </w:tcPr>
          <w:p w14:paraId="0AF4219B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2FF7493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0A1FC0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14D8191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Практическое занятие 6.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Определение уровня развития собственных профессионально-личностных качеств и педагогических способностей. Разработка рекомендаций собственного профессионального роста. </w:t>
            </w:r>
          </w:p>
        </w:tc>
        <w:tc>
          <w:tcPr>
            <w:tcW w:w="519" w:type="pct"/>
            <w:vAlign w:val="center"/>
          </w:tcPr>
          <w:p w14:paraId="35704AED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6FD1636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CC11BD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7553AC1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>Практическое занятие 7-8.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 Ознакомление с сайтами</w:t>
            </w: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образовательных организаций, образовательными платформами по дополнительному профессиональному образованию педагогов.</w:t>
            </w:r>
          </w:p>
        </w:tc>
        <w:tc>
          <w:tcPr>
            <w:tcW w:w="519" w:type="pct"/>
            <w:vAlign w:val="center"/>
          </w:tcPr>
          <w:p w14:paraId="7BBBD46D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3F7E8363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4EDECEA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1.4 Ребенок как субъект образовательного процесса</w:t>
            </w:r>
          </w:p>
        </w:tc>
        <w:tc>
          <w:tcPr>
            <w:tcW w:w="3618" w:type="pct"/>
          </w:tcPr>
          <w:p w14:paraId="54AB39C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47D48852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10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/2</w:t>
            </w:r>
          </w:p>
        </w:tc>
      </w:tr>
      <w:tr w:rsidR="00CB7C3C" w:rsidRPr="00381FE4" w14:paraId="6458696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3833F6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D238B51" w14:textId="77777777" w:rsidR="00CB7C3C" w:rsidRPr="00381FE4" w:rsidRDefault="00CB7C3C" w:rsidP="00381FE4">
            <w:pPr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1. Понятия: личность, индивид, развитие. </w:t>
            </w:r>
          </w:p>
        </w:tc>
        <w:tc>
          <w:tcPr>
            <w:tcW w:w="519" w:type="pct"/>
            <w:vMerge w:val="restart"/>
            <w:vAlign w:val="center"/>
          </w:tcPr>
          <w:p w14:paraId="27A44784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8</w:t>
            </w:r>
          </w:p>
        </w:tc>
      </w:tr>
      <w:tr w:rsidR="00CB7C3C" w:rsidRPr="00381FE4" w14:paraId="7CE4F1D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ED11F3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7A83A2F" w14:textId="77777777" w:rsidR="00CB7C3C" w:rsidRPr="00381FE4" w:rsidRDefault="00CB7C3C" w:rsidP="00381FE4">
            <w:pPr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Роль наследственности и среды в развитии личности ребенка.</w:t>
            </w:r>
          </w:p>
        </w:tc>
        <w:tc>
          <w:tcPr>
            <w:tcW w:w="519" w:type="pct"/>
            <w:vMerge/>
            <w:vAlign w:val="center"/>
          </w:tcPr>
          <w:p w14:paraId="7BCCDA7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3992FD6F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61DFE4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7B190EF" w14:textId="77777777" w:rsidR="00CB7C3C" w:rsidRPr="00381FE4" w:rsidRDefault="00CB7C3C" w:rsidP="00381FE4">
            <w:pPr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Общение и деятельность как факторы развития личности.</w:t>
            </w:r>
          </w:p>
        </w:tc>
        <w:tc>
          <w:tcPr>
            <w:tcW w:w="519" w:type="pct"/>
            <w:vMerge/>
            <w:vAlign w:val="center"/>
          </w:tcPr>
          <w:p w14:paraId="72120D3E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29FD4C1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711532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EB0ECF8" w14:textId="77777777" w:rsidR="00CB7C3C" w:rsidRPr="00381FE4" w:rsidRDefault="00CB7C3C" w:rsidP="00381FE4">
            <w:pPr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Роль воспитания и обучения в развитии личности.</w:t>
            </w:r>
          </w:p>
        </w:tc>
        <w:tc>
          <w:tcPr>
            <w:tcW w:w="519" w:type="pct"/>
            <w:vMerge/>
            <w:vAlign w:val="center"/>
          </w:tcPr>
          <w:p w14:paraId="747FB71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CE3524E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8B1E36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B6EBB57" w14:textId="77777777" w:rsidR="00CB7C3C" w:rsidRPr="00381FE4" w:rsidRDefault="00CB7C3C" w:rsidP="00381FE4">
            <w:pPr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5. Педагогическая возрастная периодизация.</w:t>
            </w:r>
          </w:p>
        </w:tc>
        <w:tc>
          <w:tcPr>
            <w:tcW w:w="519" w:type="pct"/>
            <w:vMerge/>
            <w:vAlign w:val="center"/>
          </w:tcPr>
          <w:p w14:paraId="7215E44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CA9B45A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7D9645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9EBF81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6. Дифференцированный и индивидуальный подход в образовательном процессе.</w:t>
            </w:r>
          </w:p>
        </w:tc>
        <w:tc>
          <w:tcPr>
            <w:tcW w:w="519" w:type="pct"/>
            <w:vMerge/>
            <w:vAlign w:val="center"/>
          </w:tcPr>
          <w:p w14:paraId="6C99359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7A65070E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578BA1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387AC3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7. Инклюзивное образование: понятие, задачи, принципы и формы инклюзии в образовательной организации. Современные проблемы внедрения инклюзивного образования и пути их решения.</w:t>
            </w:r>
          </w:p>
        </w:tc>
        <w:tc>
          <w:tcPr>
            <w:tcW w:w="519" w:type="pct"/>
            <w:vMerge/>
            <w:vAlign w:val="center"/>
          </w:tcPr>
          <w:p w14:paraId="26E6AC19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FD01E00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0CCAB5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6D5B07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8. Обзор технологий инклюзивного образования (А.Г. Ривина, И.Унт, А.С. Границкой, В.Д. Шадрикова и др.) </w:t>
            </w:r>
          </w:p>
        </w:tc>
        <w:tc>
          <w:tcPr>
            <w:tcW w:w="519" w:type="pct"/>
            <w:vMerge/>
            <w:vAlign w:val="center"/>
          </w:tcPr>
          <w:p w14:paraId="1EDFEE92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B42BC66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E1B9A0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3EFCE1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61C204E5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D624CA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07B88D2F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A4294E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7567771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Практическое занятие 9-10.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Применение знаний о роли факторов в развитии личности ребенка, возрастной периодизации в практических ситуациях.</w:t>
            </w:r>
          </w:p>
          <w:p w14:paraId="7B31260E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Анализ методов и условий построения образовательной деятельности на основе индивидуальных особенностей ребенка. Решение педагогических задач на определение цели и вариантов дифференцированного подхода в образовании, в том числе в отношении детей с ограниченными возможностями здоровья.</w:t>
            </w:r>
          </w:p>
        </w:tc>
        <w:tc>
          <w:tcPr>
            <w:tcW w:w="519" w:type="pct"/>
            <w:vAlign w:val="center"/>
          </w:tcPr>
          <w:p w14:paraId="278DD88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06719EAF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4E0D0B4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1.5 Педагогическое исследование</w:t>
            </w:r>
          </w:p>
        </w:tc>
        <w:tc>
          <w:tcPr>
            <w:tcW w:w="3618" w:type="pct"/>
          </w:tcPr>
          <w:p w14:paraId="6575ABE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6E4FCCD3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5/1</w:t>
            </w:r>
          </w:p>
        </w:tc>
      </w:tr>
      <w:tr w:rsidR="00CB7C3C" w:rsidRPr="00381FE4" w14:paraId="3D4BF5F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FE165E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5104AC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Понятие педагогического исследования</w:t>
            </w:r>
          </w:p>
        </w:tc>
        <w:tc>
          <w:tcPr>
            <w:tcW w:w="519" w:type="pct"/>
            <w:vMerge w:val="restart"/>
            <w:vAlign w:val="center"/>
          </w:tcPr>
          <w:p w14:paraId="2D129788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4</w:t>
            </w:r>
          </w:p>
        </w:tc>
      </w:tr>
      <w:tr w:rsidR="00CB7C3C" w:rsidRPr="00381FE4" w14:paraId="6EFB3917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627584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E73407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Этапы педагогического исследования</w:t>
            </w:r>
          </w:p>
        </w:tc>
        <w:tc>
          <w:tcPr>
            <w:tcW w:w="519" w:type="pct"/>
            <w:vMerge/>
            <w:vAlign w:val="center"/>
          </w:tcPr>
          <w:p w14:paraId="367CDB7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7470711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6CA2CA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51FE1E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Методы педагогического исследования</w:t>
            </w:r>
          </w:p>
        </w:tc>
        <w:tc>
          <w:tcPr>
            <w:tcW w:w="519" w:type="pct"/>
            <w:vMerge/>
            <w:vAlign w:val="center"/>
          </w:tcPr>
          <w:p w14:paraId="332A2F9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4793C36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8AEA8B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F8C356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40E9629F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</w:pPr>
            <w:r w:rsidRPr="00D624CA"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23E6D957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A07C44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7019769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Практическое занятие 11.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Выбор методов исследования в соответствии с параметрами методологического аппарата. Подбор отдельных методов педагогического исследования на основе практических ситуаций</w:t>
            </w:r>
          </w:p>
        </w:tc>
        <w:tc>
          <w:tcPr>
            <w:tcW w:w="519" w:type="pct"/>
            <w:vAlign w:val="center"/>
          </w:tcPr>
          <w:p w14:paraId="031A52CB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348D4771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6A2C9CC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1.6 Целостный педагогический процесс</w:t>
            </w:r>
          </w:p>
        </w:tc>
        <w:tc>
          <w:tcPr>
            <w:tcW w:w="3618" w:type="pct"/>
          </w:tcPr>
          <w:p w14:paraId="4C8825C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1E1F5F0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8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/2</w:t>
            </w:r>
          </w:p>
        </w:tc>
      </w:tr>
      <w:tr w:rsidR="00CB7C3C" w:rsidRPr="00381FE4" w14:paraId="3FD0AB8D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AFA80D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72E445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Сущность целостного педагогического процесса</w:t>
            </w:r>
          </w:p>
        </w:tc>
        <w:tc>
          <w:tcPr>
            <w:tcW w:w="519" w:type="pct"/>
            <w:vMerge w:val="restart"/>
            <w:vAlign w:val="center"/>
          </w:tcPr>
          <w:p w14:paraId="7500EEA8" w14:textId="77777777" w:rsidR="00CB7C3C" w:rsidRPr="00D624CA" w:rsidRDefault="00CB7C3C" w:rsidP="00D624C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6</w:t>
            </w:r>
          </w:p>
        </w:tc>
      </w:tr>
      <w:tr w:rsidR="00CB7C3C" w:rsidRPr="00381FE4" w14:paraId="372CB90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352184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F79AC9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Закономерности целостного педагогического процесса</w:t>
            </w:r>
          </w:p>
        </w:tc>
        <w:tc>
          <w:tcPr>
            <w:tcW w:w="519" w:type="pct"/>
            <w:vMerge/>
            <w:vAlign w:val="center"/>
          </w:tcPr>
          <w:p w14:paraId="39DEE61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43F0AA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9C3D4E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8CB900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Принципы построения целостного педагогического процесса</w:t>
            </w:r>
          </w:p>
        </w:tc>
        <w:tc>
          <w:tcPr>
            <w:tcW w:w="519" w:type="pct"/>
            <w:vMerge/>
            <w:vAlign w:val="center"/>
          </w:tcPr>
          <w:p w14:paraId="3462901A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1A1FF6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187FD3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909CCF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Структура педагогического процесса</w:t>
            </w:r>
          </w:p>
        </w:tc>
        <w:tc>
          <w:tcPr>
            <w:tcW w:w="519" w:type="pct"/>
            <w:vMerge/>
            <w:vAlign w:val="center"/>
          </w:tcPr>
          <w:p w14:paraId="28092375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1321E15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ED0836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04D4CC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5. Этапы педагогического процесса</w:t>
            </w:r>
          </w:p>
        </w:tc>
        <w:tc>
          <w:tcPr>
            <w:tcW w:w="519" w:type="pct"/>
            <w:vMerge/>
            <w:vAlign w:val="center"/>
          </w:tcPr>
          <w:p w14:paraId="10881FA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9865B7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0AB8E71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2873B6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48FF69B0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D624CA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37E4D2EE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02704FA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9ACAEE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12-13.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Анализ проявления закономерностей педагогического процесса на основе практических ситуаций. Анализ практических ситуаций педагогического процесса в разных видах образовательных организаций</w:t>
            </w:r>
          </w:p>
        </w:tc>
        <w:tc>
          <w:tcPr>
            <w:tcW w:w="519" w:type="pct"/>
            <w:vAlign w:val="center"/>
          </w:tcPr>
          <w:p w14:paraId="60BFC49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1A9E0EC2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607CCFA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1.7 Образовательная среда</w:t>
            </w:r>
          </w:p>
        </w:tc>
        <w:tc>
          <w:tcPr>
            <w:tcW w:w="3618" w:type="pct"/>
          </w:tcPr>
          <w:p w14:paraId="2F36EF5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6987D25C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3/1</w:t>
            </w:r>
          </w:p>
        </w:tc>
      </w:tr>
      <w:tr w:rsidR="00CB7C3C" w:rsidRPr="00381FE4" w14:paraId="0A710557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CA8DB3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4EE329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Сущность образовательной среды</w:t>
            </w:r>
          </w:p>
        </w:tc>
        <w:tc>
          <w:tcPr>
            <w:tcW w:w="519" w:type="pct"/>
            <w:vMerge w:val="restart"/>
            <w:vAlign w:val="center"/>
          </w:tcPr>
          <w:p w14:paraId="3118408C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0F0DC33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CE6A33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71028D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Функции образовательной среды</w:t>
            </w:r>
          </w:p>
        </w:tc>
        <w:tc>
          <w:tcPr>
            <w:tcW w:w="519" w:type="pct"/>
            <w:vMerge/>
            <w:vAlign w:val="center"/>
          </w:tcPr>
          <w:p w14:paraId="31FB4188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576CC7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E05FEE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7109E0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Компоненты образовательной среды</w:t>
            </w:r>
          </w:p>
        </w:tc>
        <w:tc>
          <w:tcPr>
            <w:tcW w:w="519" w:type="pct"/>
            <w:vMerge/>
            <w:vAlign w:val="center"/>
          </w:tcPr>
          <w:p w14:paraId="038CA3DB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2523AED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98DFA9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6D46AF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2E198C2F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</w:pPr>
            <w:r w:rsidRPr="00D624CA"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19F833D0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4F7E1D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4A016F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Практическое занятие 14.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Анализ развивающей предметно-пространственной среды образовательной организации на примере конкретной образовательной организации. </w:t>
            </w:r>
          </w:p>
        </w:tc>
        <w:tc>
          <w:tcPr>
            <w:tcW w:w="519" w:type="pct"/>
            <w:vAlign w:val="center"/>
          </w:tcPr>
          <w:p w14:paraId="5C9D4F4D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33A56C22" w14:textId="77777777" w:rsidTr="00CB7C3C">
        <w:trPr>
          <w:trHeight w:val="20"/>
        </w:trPr>
        <w:tc>
          <w:tcPr>
            <w:tcW w:w="4481" w:type="pct"/>
            <w:gridSpan w:val="2"/>
            <w:vAlign w:val="center"/>
          </w:tcPr>
          <w:p w14:paraId="61E8692F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Раздел 2. Дидактика (Теория обучения)</w:t>
            </w:r>
          </w:p>
        </w:tc>
        <w:tc>
          <w:tcPr>
            <w:tcW w:w="519" w:type="pct"/>
            <w:vAlign w:val="center"/>
          </w:tcPr>
          <w:p w14:paraId="2C1819E0" w14:textId="77777777" w:rsidR="00CB7C3C" w:rsidRPr="00381FE4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7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/3</w:t>
            </w:r>
          </w:p>
        </w:tc>
      </w:tr>
      <w:tr w:rsidR="00CB7C3C" w:rsidRPr="00381FE4" w14:paraId="77566AE2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6C32324F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  <w:p w14:paraId="5CC0F85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2.1 Теоретические основы обучения</w:t>
            </w:r>
          </w:p>
        </w:tc>
        <w:tc>
          <w:tcPr>
            <w:tcW w:w="3618" w:type="pct"/>
          </w:tcPr>
          <w:p w14:paraId="7204BE6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3B098595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6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/-</w:t>
            </w:r>
          </w:p>
        </w:tc>
      </w:tr>
      <w:tr w:rsidR="00CB7C3C" w:rsidRPr="00381FE4" w14:paraId="62331C0E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94F646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5CC7B0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Сущность дидактики как науки об обучении</w:t>
            </w:r>
          </w:p>
        </w:tc>
        <w:tc>
          <w:tcPr>
            <w:tcW w:w="519" w:type="pct"/>
            <w:vMerge w:val="restart"/>
            <w:vAlign w:val="center"/>
          </w:tcPr>
          <w:p w14:paraId="10993FD9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6</w:t>
            </w:r>
          </w:p>
        </w:tc>
      </w:tr>
      <w:tr w:rsidR="00CB7C3C" w:rsidRPr="00381FE4" w14:paraId="17B2CCE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DC8361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4CF73C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Закономерности обучения</w:t>
            </w:r>
          </w:p>
        </w:tc>
        <w:tc>
          <w:tcPr>
            <w:tcW w:w="519" w:type="pct"/>
            <w:vMerge/>
            <w:vAlign w:val="center"/>
          </w:tcPr>
          <w:p w14:paraId="059A9E2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2519316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16ADE3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BDB648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Принципы обучения</w:t>
            </w:r>
          </w:p>
        </w:tc>
        <w:tc>
          <w:tcPr>
            <w:tcW w:w="519" w:type="pct"/>
            <w:vMerge/>
            <w:vAlign w:val="center"/>
          </w:tcPr>
          <w:p w14:paraId="6AAB8D1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BFE79A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E848F0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E6EF54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Современные дидактические концепции</w:t>
            </w:r>
          </w:p>
        </w:tc>
        <w:tc>
          <w:tcPr>
            <w:tcW w:w="519" w:type="pct"/>
            <w:vMerge/>
            <w:vAlign w:val="center"/>
          </w:tcPr>
          <w:p w14:paraId="61C55FF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A8C0CCC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1C8D614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2.2. Содержание и организация обучения</w:t>
            </w:r>
          </w:p>
        </w:tc>
        <w:tc>
          <w:tcPr>
            <w:tcW w:w="3618" w:type="pct"/>
          </w:tcPr>
          <w:p w14:paraId="76DA567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31349D8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11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/3</w:t>
            </w:r>
          </w:p>
        </w:tc>
      </w:tr>
      <w:tr w:rsidR="00CB7C3C" w:rsidRPr="00381FE4" w14:paraId="52C1B1F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9D3D64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ECF8E3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Цели обучения</w:t>
            </w:r>
          </w:p>
        </w:tc>
        <w:tc>
          <w:tcPr>
            <w:tcW w:w="519" w:type="pct"/>
            <w:vMerge w:val="restart"/>
            <w:vAlign w:val="center"/>
          </w:tcPr>
          <w:p w14:paraId="0B90F2DD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8</w:t>
            </w:r>
          </w:p>
        </w:tc>
      </w:tr>
      <w:tr w:rsidR="00CB7C3C" w:rsidRPr="00381FE4" w14:paraId="60A1984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BD46A7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F04C04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Содержание обучения</w:t>
            </w:r>
          </w:p>
        </w:tc>
        <w:tc>
          <w:tcPr>
            <w:tcW w:w="519" w:type="pct"/>
            <w:vMerge/>
            <w:vAlign w:val="center"/>
          </w:tcPr>
          <w:p w14:paraId="0452340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D5C505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25C939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4961A7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Средства обучения</w:t>
            </w:r>
          </w:p>
        </w:tc>
        <w:tc>
          <w:tcPr>
            <w:tcW w:w="519" w:type="pct"/>
            <w:vMerge/>
            <w:vAlign w:val="center"/>
          </w:tcPr>
          <w:p w14:paraId="2D81F33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752841D1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0983A8E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AF434F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Методы обучения</w:t>
            </w:r>
          </w:p>
        </w:tc>
        <w:tc>
          <w:tcPr>
            <w:tcW w:w="519" w:type="pct"/>
            <w:vMerge/>
            <w:vAlign w:val="center"/>
          </w:tcPr>
          <w:p w14:paraId="259F8E7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3BDEB7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471D4A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DF8E47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5. Формы обучения</w:t>
            </w:r>
          </w:p>
        </w:tc>
        <w:tc>
          <w:tcPr>
            <w:tcW w:w="519" w:type="pct"/>
            <w:vMerge/>
            <w:vAlign w:val="center"/>
          </w:tcPr>
          <w:p w14:paraId="1061672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F200891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7FE76C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81FFF5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6. Понятие контроля процесса обучения </w:t>
            </w:r>
          </w:p>
        </w:tc>
        <w:tc>
          <w:tcPr>
            <w:tcW w:w="519" w:type="pct"/>
            <w:vMerge/>
            <w:vAlign w:val="center"/>
          </w:tcPr>
          <w:p w14:paraId="2E92C1C2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593172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AF57B6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68B879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7. Виды контроля обучения и формы его организации</w:t>
            </w:r>
          </w:p>
        </w:tc>
        <w:tc>
          <w:tcPr>
            <w:tcW w:w="519" w:type="pct"/>
            <w:vMerge/>
            <w:vAlign w:val="center"/>
          </w:tcPr>
          <w:p w14:paraId="41DC9028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194FE6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6EB73E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1CB3F9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8. Способы оценки учебных достижений обучающихся как показателя качества обучения</w:t>
            </w:r>
          </w:p>
        </w:tc>
        <w:tc>
          <w:tcPr>
            <w:tcW w:w="519" w:type="pct"/>
            <w:vMerge/>
            <w:vAlign w:val="center"/>
          </w:tcPr>
          <w:p w14:paraId="6D542ED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74BC08E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BF0137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427FE4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2D536E52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CB7C3C" w:rsidRPr="00381FE4" w14:paraId="6102B09D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CAF03F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1394BBF" w14:textId="77777777" w:rsidR="00CB7C3C" w:rsidRPr="00381FE4" w:rsidRDefault="00CB7C3C" w:rsidP="00381FE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15.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Анализ таксономии Б. Блума. Постановка целей и задач обучения по заданной теме и содержанию обучения в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соответствии с теорией образовательного целеполагания А.В. Хуторского</w:t>
            </w:r>
          </w:p>
        </w:tc>
        <w:tc>
          <w:tcPr>
            <w:tcW w:w="519" w:type="pct"/>
            <w:vAlign w:val="center"/>
          </w:tcPr>
          <w:p w14:paraId="5E1B8679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007E90D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F3E5D0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6831E1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16.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Анализ ФГОС ОО, учебного плана, программы, учебника, учебно-методических пособий</w:t>
            </w:r>
          </w:p>
        </w:tc>
        <w:tc>
          <w:tcPr>
            <w:tcW w:w="519" w:type="pct"/>
            <w:vAlign w:val="center"/>
          </w:tcPr>
          <w:p w14:paraId="7F266F08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1D3F39E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286BF8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66D6AF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17-18.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Реализация обучения в практике педагога через решение педагогических задач. Использование форм и методов обучения в практике педагога в практических ситуациях</w:t>
            </w:r>
          </w:p>
        </w:tc>
        <w:tc>
          <w:tcPr>
            <w:tcW w:w="519" w:type="pct"/>
            <w:vAlign w:val="center"/>
          </w:tcPr>
          <w:p w14:paraId="3EAD666D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18B63543" w14:textId="77777777" w:rsidTr="00CB7C3C">
        <w:trPr>
          <w:trHeight w:val="20"/>
        </w:trPr>
        <w:tc>
          <w:tcPr>
            <w:tcW w:w="4481" w:type="pct"/>
            <w:gridSpan w:val="2"/>
            <w:vAlign w:val="center"/>
          </w:tcPr>
          <w:p w14:paraId="1D9DA971" w14:textId="77777777" w:rsidR="00CB7C3C" w:rsidRPr="00381FE4" w:rsidRDefault="00CB7C3C" w:rsidP="00381FE4">
            <w:pPr>
              <w:spacing w:after="0" w:line="240" w:lineRule="auto"/>
              <w:contextualSpacing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Раздел 3. Теория воспитания</w:t>
            </w:r>
          </w:p>
        </w:tc>
        <w:tc>
          <w:tcPr>
            <w:tcW w:w="519" w:type="pct"/>
            <w:vAlign w:val="center"/>
          </w:tcPr>
          <w:p w14:paraId="447A08F3" w14:textId="77777777" w:rsidR="00CB7C3C" w:rsidRPr="00381FE4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21/7</w:t>
            </w:r>
          </w:p>
        </w:tc>
      </w:tr>
      <w:tr w:rsidR="00CB7C3C" w:rsidRPr="00381FE4" w14:paraId="2188B771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2125FCC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  <w:p w14:paraId="495FCD1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3.1 Теоретические основы воспитания</w:t>
            </w:r>
          </w:p>
        </w:tc>
        <w:tc>
          <w:tcPr>
            <w:tcW w:w="3618" w:type="pct"/>
          </w:tcPr>
          <w:p w14:paraId="7B4BC0E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2435083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6</w:t>
            </w: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/-</w:t>
            </w:r>
          </w:p>
        </w:tc>
      </w:tr>
      <w:tr w:rsidR="00CB7C3C" w:rsidRPr="00381FE4" w14:paraId="306DF8B2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4F229E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93DE06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Сущность процесса воспитания</w:t>
            </w:r>
          </w:p>
        </w:tc>
        <w:tc>
          <w:tcPr>
            <w:tcW w:w="519" w:type="pct"/>
            <w:vMerge w:val="restart"/>
            <w:vAlign w:val="center"/>
          </w:tcPr>
          <w:p w14:paraId="45D5A6D4" w14:textId="77777777" w:rsidR="00CB7C3C" w:rsidRPr="008C42B5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6</w:t>
            </w:r>
          </w:p>
        </w:tc>
      </w:tr>
      <w:tr w:rsidR="00CB7C3C" w:rsidRPr="00381FE4" w14:paraId="0C83B6C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05EA8AC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1DB8E8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Закономерности воспитания</w:t>
            </w:r>
          </w:p>
        </w:tc>
        <w:tc>
          <w:tcPr>
            <w:tcW w:w="519" w:type="pct"/>
            <w:vMerge/>
            <w:vAlign w:val="center"/>
          </w:tcPr>
          <w:p w14:paraId="2EF873EA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97E5637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4085AF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F96B20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Принципы воспитания</w:t>
            </w:r>
          </w:p>
        </w:tc>
        <w:tc>
          <w:tcPr>
            <w:tcW w:w="519" w:type="pct"/>
            <w:vMerge/>
            <w:vAlign w:val="center"/>
          </w:tcPr>
          <w:p w14:paraId="1338EA39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E50F4B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EBE36B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24640A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Структура процесса воспитания</w:t>
            </w:r>
          </w:p>
        </w:tc>
        <w:tc>
          <w:tcPr>
            <w:tcW w:w="519" w:type="pct"/>
            <w:vMerge/>
            <w:vAlign w:val="center"/>
          </w:tcPr>
          <w:p w14:paraId="0C2A5023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75E16148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12C87AC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Тема 3.2 Содержание и организация воспитания</w:t>
            </w:r>
          </w:p>
        </w:tc>
        <w:tc>
          <w:tcPr>
            <w:tcW w:w="3618" w:type="pct"/>
          </w:tcPr>
          <w:p w14:paraId="3019FE07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70332A0E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15/7</w:t>
            </w:r>
          </w:p>
        </w:tc>
      </w:tr>
      <w:tr w:rsidR="00CB7C3C" w:rsidRPr="00381FE4" w14:paraId="0B20A3BA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25DED4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864D32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Цель и задачи воспитания</w:t>
            </w:r>
          </w:p>
        </w:tc>
        <w:tc>
          <w:tcPr>
            <w:tcW w:w="519" w:type="pct"/>
            <w:vMerge w:val="restart"/>
            <w:vAlign w:val="center"/>
          </w:tcPr>
          <w:p w14:paraId="5F062E0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8</w:t>
            </w:r>
          </w:p>
        </w:tc>
      </w:tr>
      <w:tr w:rsidR="00CB7C3C" w:rsidRPr="00381FE4" w14:paraId="4BB4BAD0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E35E09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3F6391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Содержание воспитания</w:t>
            </w:r>
          </w:p>
        </w:tc>
        <w:tc>
          <w:tcPr>
            <w:tcW w:w="519" w:type="pct"/>
            <w:vMerge/>
            <w:vAlign w:val="center"/>
          </w:tcPr>
          <w:p w14:paraId="47F98D7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02BC064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F6F9A5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780370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3. Средства воспитания. </w:t>
            </w:r>
          </w:p>
        </w:tc>
        <w:tc>
          <w:tcPr>
            <w:tcW w:w="519" w:type="pct"/>
            <w:vMerge/>
            <w:vAlign w:val="center"/>
          </w:tcPr>
          <w:p w14:paraId="7CCC998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819FCC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980941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4BD44E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4. Методы воспитания</w:t>
            </w:r>
          </w:p>
        </w:tc>
        <w:tc>
          <w:tcPr>
            <w:tcW w:w="519" w:type="pct"/>
            <w:vMerge/>
            <w:vAlign w:val="center"/>
          </w:tcPr>
          <w:p w14:paraId="3C099EB3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02A299D5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802A67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8B93D7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5. Формы организации воспитания</w:t>
            </w:r>
          </w:p>
        </w:tc>
        <w:tc>
          <w:tcPr>
            <w:tcW w:w="519" w:type="pct"/>
            <w:vMerge/>
            <w:vAlign w:val="center"/>
          </w:tcPr>
          <w:p w14:paraId="15769E4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48BC21C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2F42EE9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5CB872C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6. Оценка уровня воспитанности детей</w:t>
            </w:r>
          </w:p>
        </w:tc>
        <w:tc>
          <w:tcPr>
            <w:tcW w:w="519" w:type="pct"/>
            <w:vMerge/>
            <w:vAlign w:val="center"/>
          </w:tcPr>
          <w:p w14:paraId="2B17BD0B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D138A98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469379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385B92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3C1DC4CC" w14:textId="77777777" w:rsidR="00CB7C3C" w:rsidRPr="008C42B5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8C42B5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</w:tr>
      <w:tr w:rsidR="00CB7C3C" w:rsidRPr="00381FE4" w14:paraId="6184E4EB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51B8C3CE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83CA6D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Практическое занятие 19. </w:t>
            </w: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Реализация содержания воспитания в практике педагога через решение педагогических задач.</w:t>
            </w:r>
          </w:p>
        </w:tc>
        <w:tc>
          <w:tcPr>
            <w:tcW w:w="519" w:type="pct"/>
            <w:vAlign w:val="center"/>
          </w:tcPr>
          <w:p w14:paraId="09D8E990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6F668FF1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24F00A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BD82AF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Практическое занятие 20.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Использование средств и методов воспитания через решение педагогических задач</w:t>
            </w:r>
          </w:p>
        </w:tc>
        <w:tc>
          <w:tcPr>
            <w:tcW w:w="519" w:type="pct"/>
            <w:vAlign w:val="center"/>
          </w:tcPr>
          <w:p w14:paraId="5EF4C641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17BB89D8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CACF2B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1E7E1C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Практическое занятие 21. </w:t>
            </w: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Использование форм организации воспитания через решение педагогических задач</w:t>
            </w:r>
          </w:p>
        </w:tc>
        <w:tc>
          <w:tcPr>
            <w:tcW w:w="519" w:type="pct"/>
            <w:vAlign w:val="center"/>
          </w:tcPr>
          <w:p w14:paraId="57CE12FE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3869BE88" w14:textId="77777777" w:rsidTr="00CB7C3C">
        <w:trPr>
          <w:trHeight w:val="783"/>
        </w:trPr>
        <w:tc>
          <w:tcPr>
            <w:tcW w:w="863" w:type="pct"/>
            <w:vMerge/>
            <w:vAlign w:val="center"/>
          </w:tcPr>
          <w:p w14:paraId="10A3E8B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B2314E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Практическое занятие 22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. Анализ педагогических ситуаций, подбор способов оценки воспитанности детей и разработка рекомендаций по воспитанию</w:t>
            </w:r>
          </w:p>
        </w:tc>
        <w:tc>
          <w:tcPr>
            <w:tcW w:w="519" w:type="pct"/>
            <w:vAlign w:val="center"/>
          </w:tcPr>
          <w:p w14:paraId="0BE702F9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67002AE3" w14:textId="77777777" w:rsidTr="00CB7C3C">
        <w:trPr>
          <w:trHeight w:val="20"/>
        </w:trPr>
        <w:tc>
          <w:tcPr>
            <w:tcW w:w="4481" w:type="pct"/>
            <w:gridSpan w:val="2"/>
            <w:vAlign w:val="center"/>
          </w:tcPr>
          <w:p w14:paraId="4BBF4A7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Раздел 4. Управление образовательными системами</w:t>
            </w:r>
          </w:p>
        </w:tc>
        <w:tc>
          <w:tcPr>
            <w:tcW w:w="519" w:type="pct"/>
            <w:vAlign w:val="center"/>
          </w:tcPr>
          <w:p w14:paraId="04986FA8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11/3</w:t>
            </w:r>
          </w:p>
        </w:tc>
      </w:tr>
      <w:tr w:rsidR="00CB7C3C" w:rsidRPr="00381FE4" w14:paraId="5CCB0E1D" w14:textId="77777777" w:rsidTr="00CB7C3C">
        <w:trPr>
          <w:trHeight w:val="20"/>
        </w:trPr>
        <w:tc>
          <w:tcPr>
            <w:tcW w:w="863" w:type="pct"/>
            <w:vMerge w:val="restart"/>
          </w:tcPr>
          <w:p w14:paraId="0C7A42C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Тема 4.1 </w:t>
            </w: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 xml:space="preserve">Система образования в РФ. Непрерывность образования как принцип государственной политики. </w:t>
            </w:r>
          </w:p>
          <w:p w14:paraId="49606685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249C5D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 xml:space="preserve">Содержание </w:t>
            </w:r>
          </w:p>
        </w:tc>
        <w:tc>
          <w:tcPr>
            <w:tcW w:w="519" w:type="pct"/>
            <w:vAlign w:val="center"/>
          </w:tcPr>
          <w:p w14:paraId="3336EA6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val="en-US" w:eastAsia="ru-RU"/>
              </w:rPr>
              <w:t>7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/3</w:t>
            </w:r>
          </w:p>
        </w:tc>
      </w:tr>
      <w:tr w:rsidR="00CB7C3C" w:rsidRPr="00381FE4" w14:paraId="4628B05A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4E95E2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37CED6E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1. Структура системы образования в РФ</w:t>
            </w:r>
          </w:p>
        </w:tc>
        <w:tc>
          <w:tcPr>
            <w:tcW w:w="519" w:type="pct"/>
            <w:vMerge w:val="restart"/>
            <w:vAlign w:val="center"/>
          </w:tcPr>
          <w:p w14:paraId="15179E82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CB7C3C" w:rsidRPr="00381FE4" w14:paraId="19A090D0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22023F5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4B44D3DB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Принципы государственной политики в области образования в РФ</w:t>
            </w:r>
          </w:p>
        </w:tc>
        <w:tc>
          <w:tcPr>
            <w:tcW w:w="519" w:type="pct"/>
            <w:vMerge/>
            <w:vAlign w:val="center"/>
          </w:tcPr>
          <w:p w14:paraId="2A805DF0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7836506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FE0401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908C6D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3. Непрерывное образование как принцип государственной политики</w:t>
            </w:r>
          </w:p>
        </w:tc>
        <w:tc>
          <w:tcPr>
            <w:tcW w:w="519" w:type="pct"/>
            <w:vMerge/>
            <w:vAlign w:val="center"/>
          </w:tcPr>
          <w:p w14:paraId="00C02CC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26E36AF8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36C78BF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20527B6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4. Права, обязанности и академические свободы педагогических работников в сфере профессиональной деятельности, гарантии их реализации. Ответственность педагогических работников.</w:t>
            </w:r>
          </w:p>
        </w:tc>
        <w:tc>
          <w:tcPr>
            <w:tcW w:w="519" w:type="pct"/>
            <w:vMerge/>
            <w:vAlign w:val="center"/>
          </w:tcPr>
          <w:p w14:paraId="1754AFA7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5121E1A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7D8B62A3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6754106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5.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 xml:space="preserve">Приоритетные направления развития образовательной системы Российской Федерации.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Вариативное образование в РФ</w:t>
            </w:r>
          </w:p>
        </w:tc>
        <w:tc>
          <w:tcPr>
            <w:tcW w:w="519" w:type="pct"/>
            <w:vMerge/>
            <w:vAlign w:val="center"/>
          </w:tcPr>
          <w:p w14:paraId="1F06561A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21C60723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1BD9FAE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47BAE8A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6. Реализация приоритетных направлений на уровне региона: региональные программы и проекты.</w:t>
            </w:r>
          </w:p>
        </w:tc>
        <w:tc>
          <w:tcPr>
            <w:tcW w:w="519" w:type="pct"/>
            <w:vMerge/>
            <w:vAlign w:val="center"/>
          </w:tcPr>
          <w:p w14:paraId="67E39B34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699A6BEF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450C9D1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0FF41B6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 том числе практические занятия и лабораторные работы</w:t>
            </w:r>
          </w:p>
        </w:tc>
        <w:tc>
          <w:tcPr>
            <w:tcW w:w="519" w:type="pct"/>
            <w:vAlign w:val="center"/>
          </w:tcPr>
          <w:p w14:paraId="22CB3AC5" w14:textId="77777777" w:rsidR="00CB7C3C" w:rsidRPr="008C42B5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8C42B5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CB7C3C" w:rsidRPr="00381FE4" w14:paraId="382E52BE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42B9DE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78552D82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Практическое занятие 23 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>Анализ положений ФЗ N 273-ФЗ «Об образовании в Российской Федерации» от 29.12.2012.</w:t>
            </w:r>
          </w:p>
        </w:tc>
        <w:tc>
          <w:tcPr>
            <w:tcW w:w="519" w:type="pct"/>
            <w:vAlign w:val="center"/>
          </w:tcPr>
          <w:p w14:paraId="76BFD3D4" w14:textId="77777777" w:rsidR="00CB7C3C" w:rsidRPr="00D624CA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val="en-US" w:eastAsia="ru-RU"/>
              </w:rPr>
              <w:t>1</w:t>
            </w:r>
          </w:p>
        </w:tc>
      </w:tr>
      <w:tr w:rsidR="00CB7C3C" w:rsidRPr="00381FE4" w14:paraId="44737729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4291E0F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18" w:type="pct"/>
          </w:tcPr>
          <w:p w14:paraId="187319E4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color w:val="000000"/>
                <w:lang w:eastAsia="ru-RU"/>
              </w:rPr>
              <w:t xml:space="preserve">Практическое занятие 24. </w:t>
            </w:r>
            <w:r w:rsidRPr="00381FE4">
              <w:rPr>
                <w:rFonts w:ascii="Times New Roman" w:eastAsia="SimSun" w:hAnsi="Times New Roman" w:cs="Times New Roman"/>
                <w:color w:val="000000"/>
                <w:lang w:eastAsia="ru-RU"/>
              </w:rPr>
              <w:t>Анализ</w:t>
            </w: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 одной из программ или проектов в области образования, относящихся к приоритетным направлениям развития образования.</w:t>
            </w:r>
          </w:p>
        </w:tc>
        <w:tc>
          <w:tcPr>
            <w:tcW w:w="519" w:type="pct"/>
            <w:vAlign w:val="center"/>
          </w:tcPr>
          <w:p w14:paraId="12B4FDA6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CB7C3C" w:rsidRPr="00381FE4" w14:paraId="45B28D4E" w14:textId="77777777" w:rsidTr="00CB7C3C">
        <w:trPr>
          <w:trHeight w:val="20"/>
        </w:trPr>
        <w:tc>
          <w:tcPr>
            <w:tcW w:w="863" w:type="pct"/>
            <w:vMerge w:val="restart"/>
            <w:vAlign w:val="center"/>
          </w:tcPr>
          <w:p w14:paraId="1CAF4008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Тема 4.2. Образовательная организация как педагогическая система и объект управления</w:t>
            </w:r>
          </w:p>
        </w:tc>
        <w:tc>
          <w:tcPr>
            <w:tcW w:w="3618" w:type="pct"/>
          </w:tcPr>
          <w:p w14:paraId="0A38281C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Содержание</w:t>
            </w:r>
          </w:p>
        </w:tc>
        <w:tc>
          <w:tcPr>
            <w:tcW w:w="519" w:type="pct"/>
            <w:vAlign w:val="center"/>
          </w:tcPr>
          <w:p w14:paraId="27676C4D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</w:tr>
      <w:tr w:rsidR="00CB7C3C" w:rsidRPr="00381FE4" w14:paraId="624B6B1C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6DE3C02D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18" w:type="pct"/>
          </w:tcPr>
          <w:p w14:paraId="55506C31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 xml:space="preserve">1. Факторы и условия функционирования образовательной организации как педагогической системы </w:t>
            </w:r>
          </w:p>
        </w:tc>
        <w:tc>
          <w:tcPr>
            <w:tcW w:w="519" w:type="pct"/>
            <w:vMerge w:val="restart"/>
            <w:vAlign w:val="center"/>
          </w:tcPr>
          <w:p w14:paraId="095378BC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4</w:t>
            </w:r>
          </w:p>
        </w:tc>
      </w:tr>
      <w:tr w:rsidR="00CB7C3C" w:rsidRPr="00381FE4" w14:paraId="48B3AAFD" w14:textId="77777777" w:rsidTr="00CB7C3C">
        <w:trPr>
          <w:trHeight w:val="20"/>
        </w:trPr>
        <w:tc>
          <w:tcPr>
            <w:tcW w:w="863" w:type="pct"/>
            <w:vMerge/>
            <w:vAlign w:val="center"/>
          </w:tcPr>
          <w:p w14:paraId="0258EE76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</w:p>
        </w:tc>
        <w:tc>
          <w:tcPr>
            <w:tcW w:w="3618" w:type="pct"/>
          </w:tcPr>
          <w:p w14:paraId="28C0DDD0" w14:textId="77777777" w:rsidR="00CB7C3C" w:rsidRPr="00381FE4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lang w:eastAsia="ru-RU"/>
              </w:rPr>
              <w:t>2. Структурные и функциональные компоненты управления образовательной организацией</w:t>
            </w:r>
          </w:p>
        </w:tc>
        <w:tc>
          <w:tcPr>
            <w:tcW w:w="519" w:type="pct"/>
            <w:vMerge/>
            <w:vAlign w:val="center"/>
          </w:tcPr>
          <w:p w14:paraId="0A0A5035" w14:textId="77777777" w:rsidR="00CB7C3C" w:rsidRPr="00381FE4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</w:p>
        </w:tc>
      </w:tr>
      <w:tr w:rsidR="00CB7C3C" w:rsidRPr="00381FE4" w14:paraId="30D50A6E" w14:textId="77777777" w:rsidTr="00CB7C3C">
        <w:trPr>
          <w:trHeight w:val="20"/>
        </w:trPr>
        <w:tc>
          <w:tcPr>
            <w:tcW w:w="4481" w:type="pct"/>
            <w:gridSpan w:val="2"/>
          </w:tcPr>
          <w:p w14:paraId="2FB38C6B" w14:textId="77777777" w:rsidR="00CB7C3C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Самостоятельная работа</w:t>
            </w:r>
          </w:p>
          <w:p w14:paraId="161EBCEA" w14:textId="77777777" w:rsidR="00CB7C3C" w:rsidRPr="00DF76B4" w:rsidRDefault="00CB7C3C" w:rsidP="00DF76B4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1. Составить </w:t>
            </w:r>
            <w:r w:rsidRPr="00DF76B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опорны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е схемы </w:t>
            </w:r>
            <w:r w:rsidRPr="00DF76B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педагогических идей великих педагогов прошлого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.</w:t>
            </w:r>
          </w:p>
          <w:p w14:paraId="344220E5" w14:textId="77777777" w:rsidR="00CB7C3C" w:rsidRPr="00DF76B4" w:rsidRDefault="00CB7C3C" w:rsidP="00DF76B4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2. Н</w:t>
            </w:r>
            <w:r w:rsidRPr="00DF76B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аписа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 xml:space="preserve">ть </w:t>
            </w:r>
            <w:r w:rsidRPr="00DF76B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реферат об одном из великих педагогов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.</w:t>
            </w:r>
          </w:p>
          <w:p w14:paraId="67F4BA65" w14:textId="77777777" w:rsidR="00CB7C3C" w:rsidRPr="00C736F6" w:rsidRDefault="00CB7C3C" w:rsidP="00DF76B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3. Н</w:t>
            </w:r>
            <w:r w:rsidRPr="00DF76B4">
              <w:rPr>
                <w:rFonts w:ascii="Times New Roman" w:eastAsia="SimSun" w:hAnsi="Times New Roman" w:cs="Times New Roman"/>
                <w:bCs/>
                <w:color w:val="000000"/>
                <w:lang w:eastAsia="ru-RU"/>
              </w:rPr>
              <w:t>айти и выписать высказывание одного из великих педагогов.</w:t>
            </w:r>
          </w:p>
        </w:tc>
        <w:tc>
          <w:tcPr>
            <w:tcW w:w="519" w:type="pct"/>
            <w:vAlign w:val="center"/>
          </w:tcPr>
          <w:p w14:paraId="329FA04A" w14:textId="77777777" w:rsidR="00CB7C3C" w:rsidRPr="00C736F6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B7C3C" w:rsidRPr="00381FE4" w14:paraId="1ED7C642" w14:textId="77777777" w:rsidTr="00CB7C3C">
        <w:trPr>
          <w:trHeight w:val="20"/>
        </w:trPr>
        <w:tc>
          <w:tcPr>
            <w:tcW w:w="4481" w:type="pct"/>
            <w:gridSpan w:val="2"/>
          </w:tcPr>
          <w:p w14:paraId="77FDE5BD" w14:textId="77777777" w:rsidR="00CB7C3C" w:rsidRPr="00C736F6" w:rsidRDefault="00CB7C3C" w:rsidP="00381FE4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Консультация</w:t>
            </w:r>
          </w:p>
        </w:tc>
        <w:tc>
          <w:tcPr>
            <w:tcW w:w="519" w:type="pct"/>
            <w:vAlign w:val="center"/>
          </w:tcPr>
          <w:p w14:paraId="6263844F" w14:textId="77777777" w:rsidR="00CB7C3C" w:rsidRPr="00C736F6" w:rsidRDefault="00CB7C3C" w:rsidP="00381FE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CB7C3C" w:rsidRPr="00381FE4" w14:paraId="4AD23D8A" w14:textId="77777777" w:rsidTr="00CB7C3C">
        <w:trPr>
          <w:trHeight w:val="20"/>
        </w:trPr>
        <w:tc>
          <w:tcPr>
            <w:tcW w:w="4481" w:type="pct"/>
            <w:gridSpan w:val="2"/>
          </w:tcPr>
          <w:p w14:paraId="56DD999B" w14:textId="77777777" w:rsidR="00CB7C3C" w:rsidRPr="00C736F6" w:rsidRDefault="00CB7C3C" w:rsidP="00C736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lang w:eastAsia="ru-RU"/>
              </w:rPr>
              <w:t>Промежуточная аттестация</w:t>
            </w:r>
            <w:r w:rsidRPr="00DF76B4">
              <w:rPr>
                <w:rFonts w:ascii="Times New Roman" w:eastAsia="SimSun" w:hAnsi="Times New Roman" w:cs="Times New Roman"/>
                <w:b/>
                <w:lang w:eastAsia="ru-RU"/>
              </w:rPr>
              <w:t>-</w:t>
            </w:r>
            <w:r>
              <w:rPr>
                <w:rFonts w:ascii="Times New Roman" w:eastAsia="SimSun" w:hAnsi="Times New Roman" w:cs="Times New Roman"/>
                <w:b/>
                <w:lang w:eastAsia="ru-RU"/>
              </w:rPr>
              <w:t>экзамен</w:t>
            </w:r>
          </w:p>
        </w:tc>
        <w:tc>
          <w:tcPr>
            <w:tcW w:w="519" w:type="pct"/>
            <w:vAlign w:val="center"/>
          </w:tcPr>
          <w:p w14:paraId="0E5AC207" w14:textId="77777777" w:rsidR="00CB7C3C" w:rsidRPr="00C736F6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C736F6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B7C3C" w:rsidRPr="00381FE4" w14:paraId="32BDFF3B" w14:textId="77777777" w:rsidTr="00CB7C3C">
        <w:trPr>
          <w:trHeight w:val="20"/>
        </w:trPr>
        <w:tc>
          <w:tcPr>
            <w:tcW w:w="4481" w:type="pct"/>
            <w:gridSpan w:val="2"/>
          </w:tcPr>
          <w:p w14:paraId="7E8FBD68" w14:textId="77777777" w:rsidR="00CB7C3C" w:rsidRPr="00381FE4" w:rsidRDefault="00CB7C3C" w:rsidP="00C736F6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 w:rsidRPr="00381FE4"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  <w:tc>
          <w:tcPr>
            <w:tcW w:w="519" w:type="pct"/>
            <w:vAlign w:val="center"/>
          </w:tcPr>
          <w:p w14:paraId="6B623CA9" w14:textId="77777777" w:rsidR="00CB7C3C" w:rsidRPr="00381FE4" w:rsidRDefault="00CB7C3C" w:rsidP="00C736F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ru-RU"/>
              </w:rPr>
              <w:t>116</w:t>
            </w:r>
          </w:p>
        </w:tc>
      </w:tr>
    </w:tbl>
    <w:p w14:paraId="3DF53A33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14:paraId="03C6801C" w14:textId="77777777" w:rsidR="00381FE4" w:rsidRPr="00381FE4" w:rsidRDefault="00381FE4" w:rsidP="00381FE4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color w:val="0D0D0D"/>
          <w:lang w:eastAsia="ru-RU"/>
        </w:rPr>
      </w:pPr>
      <w:r w:rsidRPr="00381FE4">
        <w:rPr>
          <w:rFonts w:ascii="Times New Roman" w:eastAsia="SimSun" w:hAnsi="Times New Roman" w:cs="Times New Roman"/>
          <w:bCs/>
          <w:i/>
          <w:color w:val="0D0D0D"/>
          <w:lang w:eastAsia="ru-RU"/>
        </w:rPr>
        <w:t xml:space="preserve"> </w:t>
      </w:r>
    </w:p>
    <w:p w14:paraId="712D73E2" w14:textId="77777777" w:rsidR="00381FE4" w:rsidRPr="00381FE4" w:rsidRDefault="00381FE4" w:rsidP="00381FE4">
      <w:pPr>
        <w:spacing w:after="200" w:line="276" w:lineRule="auto"/>
        <w:rPr>
          <w:rFonts w:ascii="Times New Roman" w:eastAsia="SimSun" w:hAnsi="Times New Roman" w:cs="Times New Roman"/>
          <w:i/>
          <w:color w:val="0D0D0D"/>
          <w:lang w:eastAsia="ru-RU"/>
        </w:rPr>
        <w:sectPr w:rsidR="00381FE4" w:rsidRPr="00381FE4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77C38A67" w14:textId="77777777" w:rsidR="00381FE4" w:rsidRPr="00381FE4" w:rsidRDefault="00381FE4" w:rsidP="00381FE4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381FE4">
        <w:rPr>
          <w:rFonts w:ascii="Times New Roman" w:eastAsia="SimSun" w:hAnsi="Times New Roman" w:cs="Times New Roman"/>
          <w:b/>
          <w:bCs/>
          <w:color w:val="0D0D0D"/>
          <w:lang w:eastAsia="ru-RU"/>
        </w:rPr>
        <w:t>3. УСЛОВИЯ РЕАЛИЗАЦИИ УЧЕБНОЙ ДИСЦИПЛИНЫ</w:t>
      </w:r>
    </w:p>
    <w:p w14:paraId="23A18170" w14:textId="77777777" w:rsidR="00530227" w:rsidRDefault="00381FE4" w:rsidP="00530227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</w:t>
      </w:r>
      <w:r w:rsidRPr="00381FE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</w:t>
      </w:r>
      <w:r w:rsid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бинет «Педагогики и психологии».</w:t>
      </w:r>
    </w:p>
    <w:p w14:paraId="05EF6E72" w14:textId="77777777" w:rsidR="00530227" w:rsidRPr="00530227" w:rsidRDefault="00530227" w:rsidP="00530227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Наименование оборудования</w:t>
      </w:r>
    </w:p>
    <w:p w14:paraId="4D6CCD33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620909CC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0FC9C302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4A4AECC8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376A9251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0E7C0937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477A4A03" w14:textId="77777777" w:rsidR="00530227" w:rsidRPr="00530227" w:rsidRDefault="00D93D9D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="00530227" w:rsidRP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3976366C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0712A534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715878CE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6A1F6A86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524681E7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75F251FB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6C400CEE" w14:textId="77777777" w:rsidR="00530227" w:rsidRPr="00530227" w:rsidRDefault="00530227" w:rsidP="00D93D9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0227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703D0550" w14:textId="77777777" w:rsidR="00381FE4" w:rsidRPr="00381FE4" w:rsidRDefault="00381FE4" w:rsidP="00381FE4">
      <w:pPr>
        <w:suppressAutoHyphens/>
        <w:spacing w:after="0" w:line="283" w:lineRule="auto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7001BBD4" w14:textId="77777777" w:rsidR="00381FE4" w:rsidRPr="00381FE4" w:rsidRDefault="00381FE4" w:rsidP="00381FE4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0D8FB844" w14:textId="77777777" w:rsidR="00381FE4" w:rsidRPr="00381FE4" w:rsidRDefault="00381FE4" w:rsidP="005242A2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 электронные издания</w:t>
      </w:r>
    </w:p>
    <w:p w14:paraId="5D9CD31B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Бороздина, Г. В. Основы педагогики и психологии : учебник для среднего профессионального образования / Г. В. Бороздина. — 2-е изд., испр. и доп. — Москва : Издательство Юрайт, 2023. — 477 с. — (Профессиональное образование). — ISBN 978-5-9916-6288-8. — Текст : электронный // Образовательная платформа Юрайт [сайт]. — URL: </w:t>
      </w:r>
      <w:hyperlink r:id="rId10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https://urait.ru/bcode/512169</w:t>
        </w:r>
      </w:hyperlink>
    </w:p>
    <w:p w14:paraId="645B9ACF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Голованова, Н. Ф. Педагогика : учебник и практикум для среднего профессионального образования / Н. Ф. Голованова. — 2-е изд., перераб. и доп. — Москва : Издательство Юрайт, 2023. — 372 с. — (Профессиональное образование). — ISBN 978-5-534-00845-6. — Текст : электронный // Образовательная платформа Юрайт [сайт]. — URL: </w:t>
      </w:r>
      <w:hyperlink r:id="rId11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https://urait.ru/bcode/512633</w:t>
        </w:r>
      </w:hyperlink>
    </w:p>
    <w:p w14:paraId="294ED589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Крившенко, Л. П. Педагогика : учебник и практикум для среднего профессионального образования / Л. П. Крившенко, Л. В. Юркина. — 2-е изд., перераб. и доп. — Москва : Издательство Юрайт, 2023. — 400 с. — (Профессиональное образование). — ISBN 978-5-534-09042-0. — Текст : электронный // Образовательная платформа Юрайт [сайт]. — URL: </w:t>
      </w:r>
      <w:hyperlink r:id="rId12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https://urait.ru/bcode/511826</w:t>
        </w:r>
      </w:hyperlink>
    </w:p>
    <w:p w14:paraId="5062B68B" w14:textId="77777777" w:rsidR="00381FE4" w:rsidRPr="00381FE4" w:rsidRDefault="00381FE4" w:rsidP="005242A2">
      <w:pPr>
        <w:widowControl w:val="0"/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Педагогика : учебник и практикум для среднего профессионального образования / Л. С. Подымова [и др.] ; под общей редакцией Л. С. Подымовой, В. А. Сластенина. — 2-е изд., перераб. и доп. — Москва : Издательство Юрайт, 2022. — 246 с.</w:t>
      </w:r>
    </w:p>
    <w:p w14:paraId="7601E12A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Педагогика : учебник и практикум для среднего профессионального образования / Л. С. Подымова [и др.] ; под общей редакцией Л. С. Подымовой, В. А. Сластенина. — 2-е изд., перераб. и доп. — Москва : Издательство Юрайт, 2023. — 246 с. — (Профессиональное образование). — ISBN 978-5-534-00417-5. — Текст : электронный // Образовательная платформа Юрайт [сайт]. — URL: </w:t>
      </w:r>
      <w:hyperlink r:id="rId13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https://urait.ru/bcode/511577</w:t>
        </w:r>
      </w:hyperlink>
    </w:p>
    <w:p w14:paraId="4127ECF6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Педагогика : учебник и практикум для среднего профессионального образования / П. И. Пидкасистый [и др.] ; под редакцией П. И. Пидкасистого. — 4-е изд., перераб. и доп. — Москва : Издательство Юрайт, 2023. — 408 с. — (Профессиональное образование). — ISBN 978-5-534-00932-3. — Текст : электронный // Образовательная платформа Юрайт [сайт]. — URL: </w:t>
      </w:r>
      <w:hyperlink r:id="rId14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https://urait.ru/bcode/512149</w:t>
        </w:r>
      </w:hyperlink>
    </w:p>
    <w:p w14:paraId="33BA7801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Педагогика : учебник и практикум для среднего профессионального образования / С. В. Рослякова, Т. Г. Пташко, Н. А. Соколова ; под научной редакцией Р. С. Димухаметова. — 2-е изд., испр. и доп. — Москва : Издательство Юрайт, 2023. — 219 с. — (Профессиональное образование). — ISBN 978-5-534-09130-4. — Текст : электронный // Образовательная платформа Юрайт [сайт]. — URL: </w:t>
      </w:r>
      <w:hyperlink r:id="rId15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https://urait.ru/bcode/513472</w:t>
        </w:r>
      </w:hyperlink>
    </w:p>
    <w:p w14:paraId="139A81A7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Подласый, И. П. Педагогика в 2 т. Том 1. Теоретическая педагогика в 2 книгах. Книга 2 : учебник для среднего профессионального образования / И. П. Подласый. — 2-е изд., перераб. и доп. — Москва : Издательство Юрайт, 2023. — 386 с. — (Профессиональное образование). — ISBN 978-5-534-10249-9. — Текст : электронный // Образовательная платформа Юрайт [сайт]. — URL: </w:t>
      </w:r>
      <w:hyperlink r:id="rId16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https://urait.ru/bcode/517640</w:t>
        </w:r>
      </w:hyperlink>
    </w:p>
    <w:p w14:paraId="296C9B7E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Подласый, И. П. Педагогика в 2 т. Том 2. Практическая педагогика в 2 книгах. Книга 2 : учебник для среднего профессионального образования / И. П. Подласый. — 2-е изд., перераб. и доп. — Москва : Издательство Юрайт, 2023. — 318 с. — (Профессиональное образование). — ISBN 978-5-534-10253-6. — Текст : электронный // Образовательная платформа Юрайт [сайт]. — URL: </w:t>
      </w:r>
      <w:hyperlink r:id="rId17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https://urait.ru/bcode/517642</w:t>
        </w:r>
      </w:hyperlink>
    </w:p>
    <w:p w14:paraId="4695F09D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Подласый, И. П. Педагогика : учебник для среднего профессионального образования / И. П. Подласый. — 3-е изд., перераб. и доп. — Москва : Издательство Юрайт, 2023. — 576 с. — (Профессиональное образование). — ISBN 978-5-534-10295-6. — Текст : электронный // Образовательная платформа Юрайт [сайт]. — URL: </w:t>
      </w:r>
      <w:hyperlink r:id="rId18" w:tgtFrame="https://urait.ru/book/_blank" w:history="1">
        <w:r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https://urait.ru/bcode/517682</w:t>
        </w:r>
      </w:hyperlink>
    </w:p>
    <w:p w14:paraId="013C8796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Руденко А. Педагогика : учебник / Руденко А., М., Самыгин С., И. — Москва : КноРус, 2023. — 233 с. — ISBN 978-5-406-10789-8. — URL: </w:t>
      </w:r>
      <w:hyperlink r:id="rId19" w:history="1">
        <w:r w:rsidRPr="00381FE4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https://book.ru/book/947624</w:t>
        </w:r>
      </w:hyperlink>
    </w:p>
    <w:p w14:paraId="0A2A4316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Сковородкина И.З. Педагогика: учеб. для студ. учреждений сред. проф. образования / Сковородкина, С.А. Герасимов. - М.: Издательский центр «Академия», 2019. – 640 с.</w:t>
      </w:r>
    </w:p>
    <w:p w14:paraId="125C6250" w14:textId="77777777" w:rsidR="00381FE4" w:rsidRPr="00381FE4" w:rsidRDefault="00381FE4" w:rsidP="005242A2">
      <w:pPr>
        <w:numPr>
          <w:ilvl w:val="0"/>
          <w:numId w:val="2"/>
        </w:numPr>
        <w:tabs>
          <w:tab w:val="left" w:pos="1276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Черных А. Педагогика: первые шаги : учебно-методическое пособие / Черных А., В. — Москва : Русайнс, 2021. — 98 с. — ISBN 978-5-4365-7614-5. — URL: https://book.ru/book/940566 </w:t>
      </w:r>
    </w:p>
    <w:p w14:paraId="7D344255" w14:textId="77777777" w:rsidR="00381FE4" w:rsidRPr="00381FE4" w:rsidRDefault="00381FE4" w:rsidP="005242A2">
      <w:pPr>
        <w:numPr>
          <w:ilvl w:val="0"/>
          <w:numId w:val="2"/>
        </w:numPr>
        <w:spacing w:after="0" w:line="276" w:lineRule="auto"/>
        <w:ind w:left="0" w:firstLine="708"/>
        <w:jc w:val="both"/>
        <w:rPr>
          <w:rFonts w:ascii="Times New Roman" w:eastAsia="SimSun" w:hAnsi="Times New Roman" w:cs="Times New Roman"/>
          <w:sz w:val="24"/>
          <w:szCs w:val="24"/>
          <w:lang w:val="x-none" w:eastAsia="x-none"/>
        </w:rPr>
      </w:pPr>
      <w:r w:rsidRPr="00381FE4">
        <w:rPr>
          <w:rFonts w:ascii="Times New Roman" w:eastAsia="SimSun" w:hAnsi="Times New Roman" w:cs="Times New Roman"/>
          <w:sz w:val="24"/>
          <w:szCs w:val="24"/>
          <w:lang w:val="x-none" w:eastAsia="x-none"/>
        </w:rPr>
        <w:t xml:space="preserve">Ситников, В. Л. Психология и педагогика командообразования / В. Л. Ситников, А. В. Комарова, Т. В. Слотина. — Санкт-Петербург : Лань, 2023. — 284 с. — ISBN 978-5-507-45716-8. — Текст : электронный // Лань : электронно-библиотечная система. — URL: </w:t>
      </w:r>
      <w:hyperlink r:id="rId20" w:history="1">
        <w:r w:rsidRPr="00381FE4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https://e.lanbook.com/book/282338</w:t>
        </w:r>
      </w:hyperlink>
      <w:r w:rsidRPr="00381FE4">
        <w:rPr>
          <w:rFonts w:ascii="Times New Roman" w:eastAsia="SimSun" w:hAnsi="Times New Roman" w:cs="Times New Roman"/>
          <w:sz w:val="24"/>
          <w:szCs w:val="24"/>
          <w:lang w:eastAsia="x-none"/>
        </w:rPr>
        <w:t xml:space="preserve"> </w:t>
      </w:r>
      <w:r w:rsidRPr="00381FE4">
        <w:rPr>
          <w:rFonts w:ascii="Times New Roman" w:eastAsia="SimSun" w:hAnsi="Times New Roman" w:cs="Times New Roman"/>
          <w:sz w:val="24"/>
          <w:szCs w:val="24"/>
          <w:lang w:val="x-none" w:eastAsia="x-none"/>
        </w:rPr>
        <w:t xml:space="preserve"> (дата обращения: 15.03.2023). — Режим доступа: для авториз. пользователей.</w:t>
      </w:r>
    </w:p>
    <w:p w14:paraId="58E19FF7" w14:textId="77777777" w:rsidR="00381FE4" w:rsidRPr="00381FE4" w:rsidRDefault="00381FE4" w:rsidP="005242A2">
      <w:pPr>
        <w:tabs>
          <w:tab w:val="left" w:pos="1276"/>
        </w:tabs>
        <w:spacing w:after="0" w:line="283" w:lineRule="auto"/>
        <w:ind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</w:p>
    <w:p w14:paraId="62C2AA4F" w14:textId="77777777" w:rsidR="00381FE4" w:rsidRPr="00381FE4" w:rsidRDefault="00381FE4" w:rsidP="005242A2">
      <w:pPr>
        <w:spacing w:after="0" w:line="283" w:lineRule="auto"/>
        <w:ind w:firstLine="708"/>
        <w:contextualSpacing/>
        <w:jc w:val="both"/>
        <w:rPr>
          <w:rFonts w:ascii="Times New Roman" w:eastAsia="SimSun" w:hAnsi="Times New Roman" w:cs="Times New Roman"/>
          <w:bCs/>
          <w:i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3.2.2. Дополнительные источники</w:t>
      </w:r>
    </w:p>
    <w:p w14:paraId="610C81E6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Голованова Н.Ф. Педагогика: учебник и практикум для среднего профессионального образования / Н.Ф. Голованова. – 2-е изд., перераб. и доп. – М.: Издательство Юрайт, 2020. – 377 с.</w:t>
      </w:r>
    </w:p>
    <w:p w14:paraId="37E02F4B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История педагогики и образования: учебник для среднего профессионального образования / А.И. Пискунов и др.; под общ. ред. А.И. Пискунова. – 4-е изд., перераб. и доп. – М.: Издательство Юрайт, 2020. – 452 с.</w:t>
      </w:r>
    </w:p>
    <w:p w14:paraId="2E8328D0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Левшунова Ж.А., Басалаева Н.В., Казакова Т.В. Инклюзивное образование: учебное пособие для студентов высших учебных заведений / Ж.А. Левшунова и др. – Красноярск – Лесосибирск, 2017. – 114 с.</w:t>
      </w:r>
    </w:p>
    <w:p w14:paraId="78C181DC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Педагогический словарь/ Под ред. В.И. Загвязинского, А.Ф. Закировой. - М.: Издательский центр «Академия», 2008. – 352 с.</w:t>
      </w:r>
    </w:p>
    <w:p w14:paraId="329FCE02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Подласый И.П. Педагогика: учебник для среднего профессионального образования / И.П. Подласый. – 3-е изд., перераб. и доп. – М.: Издательство Юрайт, 2020. – 576 с.</w:t>
      </w:r>
    </w:p>
    <w:p w14:paraId="37AEEA95" w14:textId="77777777" w:rsidR="00381FE4" w:rsidRPr="00381FE4" w:rsidRDefault="000350E6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hyperlink r:id="rId21" w:history="1">
        <w:r w:rsidR="00381FE4"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Попов В.А.</w:t>
        </w:r>
      </w:hyperlink>
      <w:r w:rsidR="00381FE4"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</w:t>
      </w:r>
      <w:hyperlink r:id="rId22" w:history="1">
        <w:r w:rsidR="00381FE4" w:rsidRPr="00381FE4">
          <w:rPr>
            <w:rFonts w:ascii="Times New Roman" w:eastAsia="SimSun" w:hAnsi="Times New Roman" w:cs="Times New Roman"/>
            <w:bCs/>
            <w:color w:val="0D0D0D"/>
            <w:sz w:val="24"/>
            <w:szCs w:val="24"/>
            <w:lang w:eastAsia="ru-RU"/>
          </w:rPr>
          <w:t>История педагогики и образования</w:t>
        </w:r>
      </w:hyperlink>
      <w:r w:rsidR="00381FE4"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: учеб. пособие для студ. учреждений высш. проф. образования / В.А. </w:t>
      </w:r>
      <w:hyperlink r:id="rId23" w:history="1">
        <w:r w:rsidR="00381FE4"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Попов</w:t>
        </w:r>
      </w:hyperlink>
      <w:r w:rsidR="00381FE4"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Э.В. </w:t>
      </w:r>
      <w:hyperlink r:id="rId24" w:history="1">
        <w:r w:rsidR="00381FE4" w:rsidRPr="00381FE4">
          <w:rPr>
            <w:rFonts w:ascii="Times New Roman" w:eastAsia="SimSun" w:hAnsi="Times New Roman" w:cs="Times New Roman"/>
            <w:color w:val="0D0D0D"/>
            <w:sz w:val="24"/>
            <w:szCs w:val="24"/>
            <w:lang w:eastAsia="ru-RU"/>
          </w:rPr>
          <w:t>Онищенко</w:t>
        </w:r>
      </w:hyperlink>
      <w:r w:rsidR="00381FE4"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 - М.: Издательский центр «Академия», 2016. – 368 с.</w:t>
      </w:r>
    </w:p>
    <w:p w14:paraId="4C6A3763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83" w:lineRule="auto"/>
        <w:ind w:left="0" w:firstLine="708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Сластенин В.А. Педагогика: учебник для студентов учреждений среднего профессионального образования / В.А. Сластенин, И.Ф. Исаев, Е.Н. Шиянов. – М. Издательский центр «Академия», 2013. – 496с.</w:t>
      </w:r>
    </w:p>
    <w:p w14:paraId="21DBA1F7" w14:textId="77777777" w:rsidR="00381FE4" w:rsidRPr="00381FE4" w:rsidRDefault="00381FE4" w:rsidP="005242A2">
      <w:pPr>
        <w:numPr>
          <w:ilvl w:val="0"/>
          <w:numId w:val="3"/>
        </w:numPr>
        <w:tabs>
          <w:tab w:val="left" w:pos="993"/>
        </w:tabs>
        <w:spacing w:after="0" w:line="283" w:lineRule="auto"/>
        <w:ind w:left="0" w:firstLine="708"/>
        <w:contextualSpacing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Фуряева Т.В. Инклюзивные подходы в образовании: учебное пособие для среднего профессионального образования / Т.В. Фуряева. – 2-е изд. – М.: Издательство Юрайт, 2020. – 176 с.</w:t>
      </w:r>
    </w:p>
    <w:p w14:paraId="01E141C6" w14:textId="77777777" w:rsidR="00381FE4" w:rsidRPr="00381FE4" w:rsidRDefault="00381FE4" w:rsidP="005242A2">
      <w:pPr>
        <w:numPr>
          <w:ilvl w:val="0"/>
          <w:numId w:val="3"/>
        </w:numPr>
        <w:autoSpaceDE w:val="0"/>
        <w:autoSpaceDN w:val="0"/>
        <w:adjustRightInd w:val="0"/>
        <w:spacing w:after="0" w:line="283" w:lineRule="auto"/>
        <w:ind w:left="0" w:firstLine="708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Хуторской А.В. Дидактика. Учебник для вузов. Стандарт третьего поколения. / А.В. Хуторской. – Спб.: Питер, 2017. – 720 с.</w:t>
      </w:r>
    </w:p>
    <w:p w14:paraId="39A4EF85" w14:textId="77777777" w:rsidR="00381FE4" w:rsidRPr="00381FE4" w:rsidRDefault="00381FE4" w:rsidP="005242A2">
      <w:pPr>
        <w:autoSpaceDE w:val="0"/>
        <w:autoSpaceDN w:val="0"/>
        <w:adjustRightInd w:val="0"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078589B4" w14:textId="77777777" w:rsidR="00381FE4" w:rsidRPr="00381FE4" w:rsidRDefault="00381FE4" w:rsidP="00381FE4">
      <w:pPr>
        <w:autoSpaceDE w:val="0"/>
        <w:autoSpaceDN w:val="0"/>
        <w:adjustRightInd w:val="0"/>
        <w:spacing w:after="0" w:line="283" w:lineRule="auto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29007457" w14:textId="77777777" w:rsidR="00E82697" w:rsidRDefault="00E82697" w:rsidP="00381FE4">
      <w:pPr>
        <w:spacing w:after="0" w:line="283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117BFF0E" w14:textId="77777777" w:rsidR="00381FE4" w:rsidRPr="00381FE4" w:rsidRDefault="00381FE4" w:rsidP="00381FE4">
      <w:pPr>
        <w:spacing w:after="0" w:line="283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14:paraId="5CF48092" w14:textId="77777777" w:rsidR="00381FE4" w:rsidRPr="00381FE4" w:rsidRDefault="00381FE4" w:rsidP="00381FE4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381FE4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2AF53BA1" w14:textId="77777777" w:rsidR="00381FE4" w:rsidRPr="00381FE4" w:rsidRDefault="00381FE4" w:rsidP="00381FE4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8"/>
        <w:gridCol w:w="3185"/>
        <w:gridCol w:w="2732"/>
      </w:tblGrid>
      <w:tr w:rsidR="00E82697" w:rsidRPr="00E82697" w14:paraId="04225115" w14:textId="77777777" w:rsidTr="00810D7B">
        <w:tc>
          <w:tcPr>
            <w:tcW w:w="1834" w:type="pct"/>
          </w:tcPr>
          <w:p w14:paraId="1CFD5A1F" w14:textId="77777777" w:rsidR="00E82697" w:rsidRPr="00E82697" w:rsidRDefault="00E82697" w:rsidP="00E8269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704" w:type="pct"/>
          </w:tcPr>
          <w:p w14:paraId="3E770771" w14:textId="77777777" w:rsidR="00E82697" w:rsidRPr="00E82697" w:rsidRDefault="00E82697" w:rsidP="00E8269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462" w:type="pct"/>
          </w:tcPr>
          <w:p w14:paraId="77654C05" w14:textId="77777777" w:rsidR="00E82697" w:rsidRPr="00E82697" w:rsidRDefault="00E82697" w:rsidP="00E8269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E82697" w:rsidRPr="00E82697" w14:paraId="0A18EE1D" w14:textId="77777777" w:rsidTr="00810D7B">
        <w:tc>
          <w:tcPr>
            <w:tcW w:w="1834" w:type="pct"/>
          </w:tcPr>
          <w:p w14:paraId="338D507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умений, осваиваемых в рамках дисциплины:</w:t>
            </w:r>
          </w:p>
        </w:tc>
        <w:tc>
          <w:tcPr>
            <w:tcW w:w="1704" w:type="pct"/>
          </w:tcPr>
          <w:p w14:paraId="4F53F9A2" w14:textId="77777777" w:rsidR="00E82697" w:rsidRPr="00E82697" w:rsidRDefault="00E82697" w:rsidP="00E82697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</w:tcPr>
          <w:p w14:paraId="639C9BFC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  <w:tr w:rsidR="00E82697" w:rsidRPr="00E82697" w14:paraId="4EA33795" w14:textId="77777777" w:rsidTr="00810D7B">
        <w:trPr>
          <w:trHeight w:val="896"/>
        </w:trPr>
        <w:tc>
          <w:tcPr>
            <w:tcW w:w="1834" w:type="pct"/>
          </w:tcPr>
          <w:p w14:paraId="797380A9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и анализировать информацию, необходимую для решения профессиональных педагогических проблем, повышения эффективности педагогической деятельности, профессионального самообразования и саморазвития</w:t>
            </w:r>
          </w:p>
        </w:tc>
        <w:tc>
          <w:tcPr>
            <w:tcW w:w="1704" w:type="pct"/>
          </w:tcPr>
          <w:p w14:paraId="5F1BC117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анализировать информацию;</w:t>
            </w:r>
          </w:p>
          <w:p w14:paraId="46CB663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Владение приемами составления планов профессионального самообразования и саморазвития;</w:t>
            </w:r>
          </w:p>
          <w:p w14:paraId="041C7A0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выполненного задания предъявляемым требованиям</w:t>
            </w:r>
          </w:p>
        </w:tc>
        <w:tc>
          <w:tcPr>
            <w:tcW w:w="1462" w:type="pct"/>
            <w:vMerge w:val="restart"/>
          </w:tcPr>
          <w:p w14:paraId="53818381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Экспертное наблюдение за ходом выполнения практической работы;</w:t>
            </w:r>
          </w:p>
          <w:p w14:paraId="2A9ED178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Мониторинг роста уровня самостоятельности и навыков получения нового знания каждым обучающимся</w:t>
            </w:r>
          </w:p>
          <w:p w14:paraId="29D6A7C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Оценка ответов в устной/письменной форме;</w:t>
            </w:r>
          </w:p>
          <w:p w14:paraId="2AEE9C0A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Экзамен</w:t>
            </w:r>
          </w:p>
          <w:p w14:paraId="1EE4E7F4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1A930414" w14:textId="77777777" w:rsidTr="00810D7B">
        <w:trPr>
          <w:trHeight w:val="896"/>
        </w:trPr>
        <w:tc>
          <w:tcPr>
            <w:tcW w:w="1834" w:type="pct"/>
          </w:tcPr>
          <w:p w14:paraId="669834F4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современных проблемах образования, тенденциях его развития и направлениях реформирования</w:t>
            </w:r>
          </w:p>
        </w:tc>
        <w:tc>
          <w:tcPr>
            <w:tcW w:w="1704" w:type="pct"/>
          </w:tcPr>
          <w:p w14:paraId="78346F1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Владение навыком ориентирования в современных проблемах образования;</w:t>
            </w:r>
          </w:p>
          <w:p w14:paraId="0E95FE1A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выполненного задания предъявляемым требованиям</w:t>
            </w:r>
          </w:p>
        </w:tc>
        <w:tc>
          <w:tcPr>
            <w:tcW w:w="1462" w:type="pct"/>
            <w:vMerge/>
          </w:tcPr>
          <w:p w14:paraId="2B41E8F7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1EFBAAF4" w14:textId="77777777" w:rsidTr="00810D7B">
        <w:trPr>
          <w:trHeight w:val="896"/>
        </w:trPr>
        <w:tc>
          <w:tcPr>
            <w:tcW w:w="1834" w:type="pct"/>
          </w:tcPr>
          <w:p w14:paraId="15103D86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Проектировать цели и задачи обучения, воспитания</w:t>
            </w:r>
          </w:p>
        </w:tc>
        <w:tc>
          <w:tcPr>
            <w:tcW w:w="1704" w:type="pct"/>
          </w:tcPr>
          <w:p w14:paraId="2B14F162" w14:textId="77777777" w:rsidR="00E82697" w:rsidRPr="00E82697" w:rsidRDefault="00E82697" w:rsidP="00E82697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Формулирует цели и задачи обучения с учетом заданных условий (возраст обучающихся, тема, содержание материала, направление воспитания и доминирующие культурные потребности) </w:t>
            </w:r>
          </w:p>
        </w:tc>
        <w:tc>
          <w:tcPr>
            <w:tcW w:w="1462" w:type="pct"/>
            <w:vMerge/>
          </w:tcPr>
          <w:p w14:paraId="5D7CFCD0" w14:textId="77777777" w:rsidR="00E82697" w:rsidRPr="00E82697" w:rsidRDefault="00E82697" w:rsidP="00E82697">
            <w:pPr>
              <w:spacing w:after="200" w:line="276" w:lineRule="auto"/>
              <w:rPr>
                <w:rFonts w:ascii="Calibri" w:eastAsia="Times New Roman" w:hAnsi="Calibri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E82697" w:rsidRPr="00E82697" w14:paraId="36425475" w14:textId="77777777" w:rsidTr="00810D7B">
        <w:trPr>
          <w:trHeight w:val="896"/>
        </w:trPr>
        <w:tc>
          <w:tcPr>
            <w:tcW w:w="1834" w:type="pct"/>
          </w:tcPr>
          <w:p w14:paraId="37DA21FE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педагогические возможности различных методов, приемов, форм организации обучения, воспитания</w:t>
            </w:r>
          </w:p>
        </w:tc>
        <w:tc>
          <w:tcPr>
            <w:tcW w:w="1704" w:type="pct"/>
          </w:tcPr>
          <w:p w14:paraId="4656CE76" w14:textId="77777777" w:rsidR="00E82697" w:rsidRPr="00E82697" w:rsidRDefault="00E82697" w:rsidP="00E82697">
            <w:pPr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Выделяет педагогические возможности различных методов, приемов, форм организации обучения и воспитания</w:t>
            </w:r>
          </w:p>
          <w:p w14:paraId="0B3B5FC2" w14:textId="77777777" w:rsidR="00E82697" w:rsidRPr="00E82697" w:rsidRDefault="00E82697" w:rsidP="00E82697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 учетом заданных условий</w:t>
            </w:r>
          </w:p>
        </w:tc>
        <w:tc>
          <w:tcPr>
            <w:tcW w:w="1462" w:type="pct"/>
            <w:vMerge/>
          </w:tcPr>
          <w:p w14:paraId="7FD5559D" w14:textId="77777777" w:rsidR="00E82697" w:rsidRPr="00E82697" w:rsidRDefault="00E82697" w:rsidP="00E82697">
            <w:pPr>
              <w:spacing w:after="200" w:line="276" w:lineRule="auto"/>
              <w:rPr>
                <w:rFonts w:ascii="Calibri" w:eastAsia="Times New Roman" w:hAnsi="Calibri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E82697" w:rsidRPr="00E82697" w14:paraId="300A2A4A" w14:textId="77777777" w:rsidTr="00810D7B">
        <w:trPr>
          <w:trHeight w:val="595"/>
        </w:trPr>
        <w:tc>
          <w:tcPr>
            <w:tcW w:w="1834" w:type="pct"/>
          </w:tcPr>
          <w:p w14:paraId="29AEE00D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знаний, осваиваемых в рамках дисциплины:</w:t>
            </w:r>
          </w:p>
        </w:tc>
        <w:tc>
          <w:tcPr>
            <w:tcW w:w="1704" w:type="pct"/>
          </w:tcPr>
          <w:p w14:paraId="34D61A81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</w:tcPr>
          <w:p w14:paraId="14C3A128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52F73729" w14:textId="77777777" w:rsidTr="00810D7B">
        <w:trPr>
          <w:trHeight w:val="896"/>
        </w:trPr>
        <w:tc>
          <w:tcPr>
            <w:tcW w:w="1834" w:type="pct"/>
          </w:tcPr>
          <w:p w14:paraId="1105198D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педагогической науки и практики, тенденции их развития</w:t>
            </w:r>
          </w:p>
        </w:tc>
        <w:tc>
          <w:tcPr>
            <w:tcW w:w="1704" w:type="pct"/>
          </w:tcPr>
          <w:p w14:paraId="0BB1E056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взаимосвязей педагогической науки и практики</w:t>
            </w:r>
          </w:p>
          <w:p w14:paraId="41F7F9DD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  <w:vMerge w:val="restart"/>
          </w:tcPr>
          <w:p w14:paraId="61397D15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Экспертное наблюдение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за ходом выполнения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практической работы;</w:t>
            </w:r>
          </w:p>
          <w:p w14:paraId="75807ABF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Мониторинг роста уровня самостоятельности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и навыков получения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нового знания каждым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обучающимся;</w:t>
            </w:r>
          </w:p>
          <w:p w14:paraId="5CF1F5B5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ответов </w:t>
            </w: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в устной/письменной форме;</w:t>
            </w:r>
          </w:p>
          <w:p w14:paraId="496C1890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Экзамен</w:t>
            </w:r>
          </w:p>
        </w:tc>
      </w:tr>
      <w:tr w:rsidR="00E82697" w:rsidRPr="00E82697" w14:paraId="2D731E60" w14:textId="77777777" w:rsidTr="00810D7B">
        <w:trPr>
          <w:trHeight w:val="896"/>
        </w:trPr>
        <w:tc>
          <w:tcPr>
            <w:tcW w:w="1834" w:type="pct"/>
          </w:tcPr>
          <w:p w14:paraId="710BFA7B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 логику целеполагания в обучении и педагогической деятельности</w:t>
            </w:r>
          </w:p>
        </w:tc>
        <w:tc>
          <w:tcPr>
            <w:tcW w:w="1704" w:type="pct"/>
          </w:tcPr>
          <w:p w14:paraId="739531AC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значения и логики целеполагания в обучении</w:t>
            </w:r>
          </w:p>
        </w:tc>
        <w:tc>
          <w:tcPr>
            <w:tcW w:w="1462" w:type="pct"/>
            <w:vMerge/>
          </w:tcPr>
          <w:p w14:paraId="3D9F9064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413A466E" w14:textId="77777777" w:rsidTr="00810D7B">
        <w:trPr>
          <w:trHeight w:val="533"/>
        </w:trPr>
        <w:tc>
          <w:tcPr>
            <w:tcW w:w="1834" w:type="pct"/>
          </w:tcPr>
          <w:p w14:paraId="34611EBE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обучения и воспитания</w:t>
            </w:r>
          </w:p>
        </w:tc>
        <w:tc>
          <w:tcPr>
            <w:tcW w:w="1704" w:type="pct"/>
          </w:tcPr>
          <w:p w14:paraId="0CE53F0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принципов обучения и воспитания</w:t>
            </w:r>
          </w:p>
        </w:tc>
        <w:tc>
          <w:tcPr>
            <w:tcW w:w="1462" w:type="pct"/>
            <w:vMerge/>
          </w:tcPr>
          <w:p w14:paraId="51AEFD5A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3FE2925D" w14:textId="77777777" w:rsidTr="00810D7B">
        <w:trPr>
          <w:trHeight w:val="896"/>
        </w:trPr>
        <w:tc>
          <w:tcPr>
            <w:tcW w:w="1834" w:type="pct"/>
          </w:tcPr>
          <w:p w14:paraId="73ACB08A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содержания и организации педагогического процесса в условиях разных типов образовательных организаций на различных уровнях образования</w:t>
            </w:r>
          </w:p>
        </w:tc>
        <w:tc>
          <w:tcPr>
            <w:tcW w:w="1704" w:type="pct"/>
          </w:tcPr>
          <w:p w14:paraId="42FDA26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организации педагогического процесса в условиях разных типов образовательных организаций</w:t>
            </w:r>
          </w:p>
        </w:tc>
        <w:tc>
          <w:tcPr>
            <w:tcW w:w="1462" w:type="pct"/>
            <w:vMerge/>
          </w:tcPr>
          <w:p w14:paraId="174B540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3A8AC23F" w14:textId="77777777" w:rsidTr="00810D7B">
        <w:trPr>
          <w:trHeight w:val="896"/>
        </w:trPr>
        <w:tc>
          <w:tcPr>
            <w:tcW w:w="1834" w:type="pct"/>
          </w:tcPr>
          <w:p w14:paraId="7215D81E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формы, методы и средства обучения и воспитания, их педагогические возможности и условия применения</w:t>
            </w:r>
          </w:p>
          <w:p w14:paraId="4B10EB09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4" w:type="pct"/>
          </w:tcPr>
          <w:p w14:paraId="6315A716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форм, методов и средств обучения и воспитания</w:t>
            </w:r>
          </w:p>
        </w:tc>
        <w:tc>
          <w:tcPr>
            <w:tcW w:w="1462" w:type="pct"/>
            <w:vMerge/>
          </w:tcPr>
          <w:p w14:paraId="50B7E9A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4A86EFA1" w14:textId="77777777" w:rsidTr="00810D7B">
        <w:trPr>
          <w:trHeight w:val="896"/>
        </w:trPr>
        <w:tc>
          <w:tcPr>
            <w:tcW w:w="1834" w:type="pct"/>
          </w:tcPr>
          <w:p w14:paraId="784AAEEB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</w:t>
            </w:r>
          </w:p>
        </w:tc>
        <w:tc>
          <w:tcPr>
            <w:tcW w:w="1704" w:type="pct"/>
          </w:tcPr>
          <w:p w14:paraId="64256AE0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основ развития мотивации;</w:t>
            </w:r>
          </w:p>
          <w:p w14:paraId="0A81F6CF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основ развивающего обучения</w:t>
            </w:r>
          </w:p>
          <w:p w14:paraId="36E61819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62" w:type="pct"/>
            <w:vMerge/>
          </w:tcPr>
          <w:p w14:paraId="34375A10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41231213" w14:textId="77777777" w:rsidTr="00810D7B">
        <w:trPr>
          <w:trHeight w:val="273"/>
        </w:trPr>
        <w:tc>
          <w:tcPr>
            <w:tcW w:w="1834" w:type="pct"/>
          </w:tcPr>
          <w:p w14:paraId="35A3C8D5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условия предупреждения и коррекции социальной и школьной дезадаптации</w:t>
            </w:r>
          </w:p>
        </w:tc>
        <w:tc>
          <w:tcPr>
            <w:tcW w:w="1704" w:type="pct"/>
          </w:tcPr>
          <w:p w14:paraId="675C68F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педагогических условий школьной дезадаптации</w:t>
            </w:r>
          </w:p>
        </w:tc>
        <w:tc>
          <w:tcPr>
            <w:tcW w:w="1462" w:type="pct"/>
            <w:vMerge/>
          </w:tcPr>
          <w:p w14:paraId="5F32F66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531629A7" w14:textId="77777777" w:rsidTr="00810D7B">
        <w:trPr>
          <w:trHeight w:val="896"/>
        </w:trPr>
        <w:tc>
          <w:tcPr>
            <w:tcW w:w="1834" w:type="pct"/>
          </w:tcPr>
          <w:p w14:paraId="79794222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нормы и отклонения, нарушения в соматическом, психическом, интеллектуальном, речевом, сенсорном развитии человека (ребенка), их систематику и статистику;</w:t>
            </w:r>
          </w:p>
        </w:tc>
        <w:tc>
          <w:tcPr>
            <w:tcW w:w="1704" w:type="pct"/>
          </w:tcPr>
          <w:p w14:paraId="3BEB0D62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норм, отклонений, нарушений в соматическом, психическом, речевом, интеллектуальном развитии ребенка</w:t>
            </w:r>
          </w:p>
        </w:tc>
        <w:tc>
          <w:tcPr>
            <w:tcW w:w="1462" w:type="pct"/>
            <w:vMerge/>
          </w:tcPr>
          <w:p w14:paraId="436D4C55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1EFCA987" w14:textId="77777777" w:rsidTr="00810D7B">
        <w:trPr>
          <w:trHeight w:val="896"/>
        </w:trPr>
        <w:tc>
          <w:tcPr>
            <w:tcW w:w="1834" w:type="pct"/>
          </w:tcPr>
          <w:p w14:paraId="1448BE2B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работы с одаренными детьми, детьми с особыми образовательными потребностями, девиантным поведением</w:t>
            </w:r>
          </w:p>
        </w:tc>
        <w:tc>
          <w:tcPr>
            <w:tcW w:w="1704" w:type="pct"/>
          </w:tcPr>
          <w:p w14:paraId="45B42A93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одаренными детьми;</w:t>
            </w:r>
          </w:p>
          <w:p w14:paraId="2BD210A9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детьми с особыми образовательными потребностями;</w:t>
            </w:r>
          </w:p>
          <w:p w14:paraId="34D5F345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особенностей работы с детьми с девиантным поведением;</w:t>
            </w:r>
          </w:p>
        </w:tc>
        <w:tc>
          <w:tcPr>
            <w:tcW w:w="1462" w:type="pct"/>
            <w:vMerge/>
          </w:tcPr>
          <w:p w14:paraId="0EE269AC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20DDAE90" w14:textId="77777777" w:rsidTr="00810D7B">
        <w:trPr>
          <w:trHeight w:val="896"/>
        </w:trPr>
        <w:tc>
          <w:tcPr>
            <w:tcW w:w="1834" w:type="pct"/>
          </w:tcPr>
          <w:p w14:paraId="5E0062CD" w14:textId="77777777" w:rsidR="00E82697" w:rsidRPr="00E82697" w:rsidRDefault="00E82697" w:rsidP="00E82697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привлечения учащихся к целеполаганию, организации и анализу процесса и результатов обучения</w:t>
            </w:r>
          </w:p>
        </w:tc>
        <w:tc>
          <w:tcPr>
            <w:tcW w:w="1704" w:type="pct"/>
          </w:tcPr>
          <w:p w14:paraId="4FDB4C9B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приемов привлечения учащихся к целеполаганию</w:t>
            </w:r>
          </w:p>
        </w:tc>
        <w:tc>
          <w:tcPr>
            <w:tcW w:w="1462" w:type="pct"/>
            <w:vMerge/>
          </w:tcPr>
          <w:p w14:paraId="2B16B2FF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82697" w:rsidRPr="00E82697" w14:paraId="09C09E60" w14:textId="77777777" w:rsidTr="00810D7B">
        <w:trPr>
          <w:trHeight w:val="896"/>
        </w:trPr>
        <w:tc>
          <w:tcPr>
            <w:tcW w:w="1834" w:type="pct"/>
          </w:tcPr>
          <w:p w14:paraId="737EA08D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контроля и оценки качества образования, психолого-педагогические основы оценочной деятельности педагога</w:t>
            </w:r>
          </w:p>
        </w:tc>
        <w:tc>
          <w:tcPr>
            <w:tcW w:w="1704" w:type="pct"/>
          </w:tcPr>
          <w:p w14:paraId="5BE2440C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826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Знание средств контроля и оценки</w:t>
            </w:r>
          </w:p>
        </w:tc>
        <w:tc>
          <w:tcPr>
            <w:tcW w:w="1462" w:type="pct"/>
            <w:vMerge/>
          </w:tcPr>
          <w:p w14:paraId="12595FE5" w14:textId="77777777" w:rsidR="00E82697" w:rsidRPr="00E82697" w:rsidRDefault="00E82697" w:rsidP="00E82697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D88759C" w14:textId="77777777" w:rsidR="00381FE4" w:rsidRPr="00381FE4" w:rsidRDefault="00381FE4" w:rsidP="00381FE4">
      <w:pPr>
        <w:spacing w:after="0" w:line="276" w:lineRule="auto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3714A602" w14:textId="77777777" w:rsidR="00381FE4" w:rsidRPr="00381FE4" w:rsidRDefault="00381FE4" w:rsidP="00381FE4">
      <w:pPr>
        <w:spacing w:after="0" w:line="276" w:lineRule="auto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2E316761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6307C" w14:textId="77777777" w:rsidR="00EE3F3B" w:rsidRDefault="00EE3F3B" w:rsidP="00381FE4">
      <w:pPr>
        <w:spacing w:after="0" w:line="240" w:lineRule="auto"/>
      </w:pPr>
      <w:r>
        <w:separator/>
      </w:r>
    </w:p>
  </w:endnote>
  <w:endnote w:type="continuationSeparator" w:id="0">
    <w:p w14:paraId="33959D6F" w14:textId="77777777" w:rsidR="00EE3F3B" w:rsidRDefault="00EE3F3B" w:rsidP="00381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137A0" w14:textId="77777777" w:rsidR="00810D7B" w:rsidRDefault="00810D7B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C0FBABB" w14:textId="77777777" w:rsidR="00810D7B" w:rsidRDefault="00810D7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FB954" w14:textId="77777777" w:rsidR="00810D7B" w:rsidRDefault="00810D7B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62467E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D8C63" w14:textId="77777777" w:rsidR="00EE3F3B" w:rsidRDefault="00EE3F3B" w:rsidP="00381FE4">
      <w:pPr>
        <w:spacing w:after="0" w:line="240" w:lineRule="auto"/>
      </w:pPr>
      <w:r>
        <w:separator/>
      </w:r>
    </w:p>
  </w:footnote>
  <w:footnote w:type="continuationSeparator" w:id="0">
    <w:p w14:paraId="4A42C1C8" w14:textId="77777777" w:rsidR="00EE3F3B" w:rsidRDefault="00EE3F3B" w:rsidP="00381F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 w15:restartNumberingAfterBreak="0">
    <w:nsid w:val="1EC05083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2" w15:restartNumberingAfterBreak="0">
    <w:nsid w:val="313E50B9"/>
    <w:multiLevelType w:val="multilevel"/>
    <w:tmpl w:val="313E50B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B1541"/>
    <w:multiLevelType w:val="multilevel"/>
    <w:tmpl w:val="355B154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8404FA"/>
    <w:multiLevelType w:val="multilevel"/>
    <w:tmpl w:val="608404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AB5CD2"/>
    <w:multiLevelType w:val="hybridMultilevel"/>
    <w:tmpl w:val="6DB8A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634"/>
    <w:rsid w:val="000350E6"/>
    <w:rsid w:val="000811E8"/>
    <w:rsid w:val="0009784D"/>
    <w:rsid w:val="00121CE3"/>
    <w:rsid w:val="00130C1D"/>
    <w:rsid w:val="001D73EB"/>
    <w:rsid w:val="00356DFE"/>
    <w:rsid w:val="00381FE4"/>
    <w:rsid w:val="00385DB1"/>
    <w:rsid w:val="00417045"/>
    <w:rsid w:val="004641BE"/>
    <w:rsid w:val="0051144C"/>
    <w:rsid w:val="005242A2"/>
    <w:rsid w:val="00530227"/>
    <w:rsid w:val="0062467E"/>
    <w:rsid w:val="00664AC6"/>
    <w:rsid w:val="006E56DC"/>
    <w:rsid w:val="0075408C"/>
    <w:rsid w:val="00810D7B"/>
    <w:rsid w:val="008B05A9"/>
    <w:rsid w:val="008C42B5"/>
    <w:rsid w:val="00970CD8"/>
    <w:rsid w:val="00A71634"/>
    <w:rsid w:val="00AF61D2"/>
    <w:rsid w:val="00C160DF"/>
    <w:rsid w:val="00C736F6"/>
    <w:rsid w:val="00CB7C3C"/>
    <w:rsid w:val="00D624CA"/>
    <w:rsid w:val="00D93D9D"/>
    <w:rsid w:val="00DB0E90"/>
    <w:rsid w:val="00DE217A"/>
    <w:rsid w:val="00DF76B4"/>
    <w:rsid w:val="00E82697"/>
    <w:rsid w:val="00ED6B49"/>
    <w:rsid w:val="00EE3F3B"/>
    <w:rsid w:val="00F2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84118"/>
  <w15:chartTrackingRefBased/>
  <w15:docId w15:val="{72CAE653-CAA5-4D06-8083-146ACDD5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381FE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81FE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81F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81FE4"/>
  </w:style>
  <w:style w:type="character" w:styleId="a7">
    <w:name w:val="footnote reference"/>
    <w:aliases w:val="Знак сноски-FN,Ciae niinee-FN,AЗнак сноски зел"/>
    <w:link w:val="1"/>
    <w:qFormat/>
    <w:rsid w:val="00381FE4"/>
    <w:rPr>
      <w:rFonts w:cs="Times New Roman"/>
      <w:vertAlign w:val="superscript"/>
    </w:rPr>
  </w:style>
  <w:style w:type="character" w:styleId="a8">
    <w:name w:val="page number"/>
    <w:qFormat/>
    <w:rsid w:val="00381FE4"/>
    <w:rPr>
      <w:rFonts w:cs="Times New Roman"/>
    </w:rPr>
  </w:style>
  <w:style w:type="paragraph" w:customStyle="1" w:styleId="1">
    <w:name w:val="Знак сноски1"/>
    <w:basedOn w:val="a"/>
    <w:link w:val="a7"/>
    <w:rsid w:val="00381FE4"/>
    <w:pPr>
      <w:spacing w:after="0" w:line="240" w:lineRule="auto"/>
    </w:pPr>
    <w:rPr>
      <w:rFonts w:cs="Times New Roman"/>
      <w:vertAlign w:val="superscript"/>
    </w:rPr>
  </w:style>
  <w:style w:type="paragraph" w:styleId="a9">
    <w:name w:val="header"/>
    <w:basedOn w:val="a"/>
    <w:link w:val="aa"/>
    <w:uiPriority w:val="99"/>
    <w:unhideWhenUsed/>
    <w:rsid w:val="00F26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26D29"/>
  </w:style>
  <w:style w:type="paragraph" w:styleId="ab">
    <w:name w:val="List Paragraph"/>
    <w:basedOn w:val="a"/>
    <w:uiPriority w:val="34"/>
    <w:qFormat/>
    <w:rsid w:val="008B0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9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urait.ru/bcode/511577" TargetMode="External"/><Relationship Id="rId18" Type="http://schemas.openxmlformats.org/officeDocument/2006/relationships/hyperlink" Target="https://urait.ru/bcode/517682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academia-moscow.ru/authors/detail/43837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urait.ru/bcode/511826" TargetMode="External"/><Relationship Id="rId17" Type="http://schemas.openxmlformats.org/officeDocument/2006/relationships/hyperlink" Target="https://urait.ru/bcode/517642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rait.ru/bcode/517640" TargetMode="External"/><Relationship Id="rId20" Type="http://schemas.openxmlformats.org/officeDocument/2006/relationships/hyperlink" Target="https://e.lanbook.com/book/28233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code/512633" TargetMode="External"/><Relationship Id="rId24" Type="http://schemas.openxmlformats.org/officeDocument/2006/relationships/hyperlink" Target="https://www.academia-moscow.ru/authors/detail/195547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rait.ru/bcode/513472" TargetMode="External"/><Relationship Id="rId23" Type="http://schemas.openxmlformats.org/officeDocument/2006/relationships/hyperlink" Target="https://www.academia-moscow.ru/authors/detail/43837/" TargetMode="External"/><Relationship Id="rId10" Type="http://schemas.openxmlformats.org/officeDocument/2006/relationships/hyperlink" Target="https://urait.ru/bcode/512169" TargetMode="External"/><Relationship Id="rId19" Type="http://schemas.openxmlformats.org/officeDocument/2006/relationships/hyperlink" Target="https://book.ru/book/947624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urait.ru/bcode/512149" TargetMode="External"/><Relationship Id="rId22" Type="http://schemas.openxmlformats.org/officeDocument/2006/relationships/hyperlink" Target="https://www.academia-moscow.ru/catalogue/4854/19555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065A0-C274-4AE6-9D6A-E1BA3A386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4071</Words>
  <Characters>23209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26</cp:revision>
  <dcterms:created xsi:type="dcterms:W3CDTF">2024-02-15T08:00:00Z</dcterms:created>
  <dcterms:modified xsi:type="dcterms:W3CDTF">2025-11-26T11:28:00Z</dcterms:modified>
</cp:coreProperties>
</file>